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604" w:rsidRPr="00571E41" w:rsidRDefault="00684604" w:rsidP="00147CAA">
      <w:pPr>
        <w:tabs>
          <w:tab w:val="left" w:pos="567"/>
          <w:tab w:val="left" w:pos="993"/>
        </w:tabs>
        <w:spacing w:after="0" w:line="360" w:lineRule="auto"/>
        <w:ind w:left="57" w:right="57" w:firstLine="794"/>
        <w:jc w:val="center"/>
        <w:rPr>
          <w:rFonts w:ascii="Times New Roman" w:hAnsi="Times New Roman" w:cs="Times New Roman"/>
          <w:sz w:val="28"/>
          <w:szCs w:val="28"/>
        </w:rPr>
      </w:pPr>
      <w:r w:rsidRPr="00571E41">
        <w:rPr>
          <w:rFonts w:ascii="Times New Roman" w:eastAsia="Times New Roman" w:hAnsi="Times New Roman" w:cs="Times New Roman"/>
          <w:b/>
          <w:sz w:val="28"/>
          <w:szCs w:val="28"/>
        </w:rPr>
        <w:t>ПОЯСНИТЕЛЬНАЯ ЗАПИСКА</w:t>
      </w:r>
    </w:p>
    <w:p w:rsidR="00684604" w:rsidRDefault="00684604" w:rsidP="00147CAA">
      <w:pPr>
        <w:tabs>
          <w:tab w:val="left" w:pos="567"/>
          <w:tab w:val="left" w:pos="993"/>
        </w:tabs>
        <w:spacing w:after="0" w:line="360" w:lineRule="auto"/>
        <w:ind w:left="57" w:right="57" w:firstLine="794"/>
        <w:jc w:val="both"/>
        <w:rPr>
          <w:rFonts w:ascii="Times New Roman" w:eastAsia="Times New Roman" w:hAnsi="Times New Roman" w:cs="Times New Roman"/>
          <w:b/>
          <w:sz w:val="28"/>
          <w:szCs w:val="28"/>
        </w:rPr>
      </w:pPr>
    </w:p>
    <w:p w:rsidR="00684604" w:rsidRPr="00571E41" w:rsidRDefault="00684604" w:rsidP="00147CAA">
      <w:pPr>
        <w:tabs>
          <w:tab w:val="left" w:pos="567"/>
          <w:tab w:val="left" w:pos="993"/>
        </w:tabs>
        <w:spacing w:after="0" w:line="360" w:lineRule="auto"/>
        <w:ind w:left="57" w:right="57" w:firstLine="794"/>
        <w:jc w:val="both"/>
        <w:rPr>
          <w:rFonts w:ascii="Times New Roman" w:hAnsi="Times New Roman" w:cs="Times New Roman"/>
          <w:sz w:val="28"/>
          <w:szCs w:val="28"/>
        </w:rPr>
      </w:pPr>
      <w:r w:rsidRPr="00571E41">
        <w:rPr>
          <w:rFonts w:ascii="Times New Roman" w:eastAsia="Times New Roman" w:hAnsi="Times New Roman" w:cs="Times New Roman"/>
          <w:sz w:val="28"/>
          <w:szCs w:val="28"/>
        </w:rPr>
        <w:t xml:space="preserve">Рабочая программа по курсу </w:t>
      </w:r>
      <w:r w:rsidRPr="00AE6A9C">
        <w:rPr>
          <w:rFonts w:ascii="Times New Roman" w:eastAsia="Times New Roman" w:hAnsi="Times New Roman" w:cs="Times New Roman"/>
          <w:b/>
          <w:bCs/>
          <w:sz w:val="28"/>
          <w:szCs w:val="28"/>
        </w:rPr>
        <w:t xml:space="preserve">«Развитие речи» </w:t>
      </w:r>
      <w:r w:rsidRPr="00571E41">
        <w:rPr>
          <w:rFonts w:ascii="Times New Roman" w:eastAsia="Times New Roman" w:hAnsi="Times New Roman" w:cs="Times New Roman"/>
          <w:sz w:val="28"/>
          <w:szCs w:val="28"/>
        </w:rPr>
        <w:t xml:space="preserve">для 2 класса </w:t>
      </w:r>
      <w:r>
        <w:rPr>
          <w:rFonts w:ascii="Times New Roman" w:eastAsia="Times New Roman" w:hAnsi="Times New Roman" w:cs="Times New Roman"/>
          <w:sz w:val="28"/>
          <w:szCs w:val="28"/>
        </w:rPr>
        <w:t xml:space="preserve">(вариант </w:t>
      </w:r>
      <w:r w:rsidR="00271EE1">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.2) </w:t>
      </w:r>
      <w:r w:rsidRPr="00571E41">
        <w:rPr>
          <w:rFonts w:ascii="Times New Roman" w:eastAsia="Times New Roman" w:hAnsi="Times New Roman" w:cs="Times New Roman"/>
          <w:sz w:val="28"/>
          <w:szCs w:val="28"/>
        </w:rPr>
        <w:t xml:space="preserve">составлена с учетом положений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с: </w:t>
      </w:r>
    </w:p>
    <w:p w:rsidR="00684604" w:rsidRPr="00571E41" w:rsidRDefault="00684604" w:rsidP="00147CAA">
      <w:pPr>
        <w:numPr>
          <w:ilvl w:val="0"/>
          <w:numId w:val="1"/>
        </w:numPr>
        <w:tabs>
          <w:tab w:val="left" w:pos="567"/>
          <w:tab w:val="left" w:pos="993"/>
        </w:tabs>
        <w:spacing w:after="0" w:line="360" w:lineRule="auto"/>
        <w:ind w:left="57" w:right="57" w:firstLine="794"/>
        <w:jc w:val="both"/>
        <w:rPr>
          <w:rFonts w:ascii="Times New Roman" w:hAnsi="Times New Roman" w:cs="Times New Roman"/>
          <w:sz w:val="28"/>
          <w:szCs w:val="28"/>
        </w:rPr>
      </w:pPr>
      <w:r w:rsidRPr="00571E41">
        <w:rPr>
          <w:rFonts w:ascii="Times New Roman" w:eastAsia="Times New Roman" w:hAnsi="Times New Roman" w:cs="Times New Roman"/>
          <w:sz w:val="28"/>
          <w:szCs w:val="28"/>
        </w:rPr>
        <w:t xml:space="preserve">Примерной адаптированной основной общеобразовательной программой начального общего образования слабослышащих и позднооглохших обучающихся </w:t>
      </w:r>
    </w:p>
    <w:p w:rsidR="00684604" w:rsidRPr="00571E41" w:rsidRDefault="00684604" w:rsidP="00147CAA">
      <w:pPr>
        <w:numPr>
          <w:ilvl w:val="0"/>
          <w:numId w:val="1"/>
        </w:numPr>
        <w:tabs>
          <w:tab w:val="left" w:pos="567"/>
          <w:tab w:val="left" w:pos="993"/>
        </w:tabs>
        <w:spacing w:after="0" w:line="360" w:lineRule="auto"/>
        <w:ind w:left="57" w:right="57" w:firstLine="794"/>
        <w:jc w:val="both"/>
        <w:rPr>
          <w:rFonts w:ascii="Times New Roman" w:hAnsi="Times New Roman" w:cs="Times New Roman"/>
          <w:sz w:val="28"/>
          <w:szCs w:val="28"/>
        </w:rPr>
      </w:pPr>
      <w:r w:rsidRPr="00571E41">
        <w:rPr>
          <w:rFonts w:ascii="Times New Roman" w:eastAsia="Times New Roman" w:hAnsi="Times New Roman" w:cs="Times New Roman"/>
          <w:sz w:val="28"/>
          <w:szCs w:val="28"/>
        </w:rPr>
        <w:t xml:space="preserve">Федеральным законом «Об образовании в Российской Федерации» № 273-ФЗ от 29 декабря 2012 года (вступил в силу с 1 сентября 2013 года); </w:t>
      </w:r>
    </w:p>
    <w:p w:rsidR="00684604" w:rsidRPr="00096CC0" w:rsidRDefault="00684604" w:rsidP="00147CAA">
      <w:pPr>
        <w:pStyle w:val="a3"/>
        <w:numPr>
          <w:ilvl w:val="0"/>
          <w:numId w:val="1"/>
        </w:numPr>
        <w:tabs>
          <w:tab w:val="left" w:pos="284"/>
          <w:tab w:val="left" w:pos="567"/>
          <w:tab w:val="left" w:pos="1134"/>
        </w:tabs>
        <w:spacing w:line="360" w:lineRule="auto"/>
        <w:ind w:left="57" w:right="57" w:firstLine="794"/>
        <w:jc w:val="both"/>
        <w:rPr>
          <w:rFonts w:ascii="Times New Roman" w:hAnsi="Times New Roman" w:cs="Times New Roman"/>
          <w:sz w:val="28"/>
          <w:szCs w:val="28"/>
        </w:rPr>
      </w:pPr>
      <w:r w:rsidRPr="00096CC0">
        <w:rPr>
          <w:rFonts w:ascii="Times New Roman" w:hAnsi="Times New Roman" w:cs="Times New Roman"/>
          <w:sz w:val="28"/>
          <w:szCs w:val="28"/>
        </w:rPr>
        <w:t xml:space="preserve">Приказом </w:t>
      </w:r>
      <w:proofErr w:type="spellStart"/>
      <w:r w:rsidRPr="00096CC0">
        <w:rPr>
          <w:rFonts w:ascii="Times New Roman" w:hAnsi="Times New Roman" w:cs="Times New Roman"/>
          <w:sz w:val="28"/>
          <w:szCs w:val="28"/>
        </w:rPr>
        <w:t>Минпросвещения</w:t>
      </w:r>
      <w:proofErr w:type="spellEnd"/>
      <w:r w:rsidRPr="00096CC0">
        <w:rPr>
          <w:rFonts w:ascii="Times New Roman" w:hAnsi="Times New Roman" w:cs="Times New Roman"/>
          <w:sz w:val="28"/>
          <w:szCs w:val="28"/>
        </w:rPr>
        <w:t xml:space="preserve"> Российской Федерации от 28.12.2018 г. 3 345 «Об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684604" w:rsidRPr="00096CC0" w:rsidRDefault="00684604" w:rsidP="00147CAA">
      <w:pPr>
        <w:pStyle w:val="a3"/>
        <w:numPr>
          <w:ilvl w:val="0"/>
          <w:numId w:val="1"/>
        </w:numPr>
        <w:tabs>
          <w:tab w:val="left" w:pos="284"/>
          <w:tab w:val="left" w:pos="567"/>
          <w:tab w:val="left" w:pos="1134"/>
        </w:tabs>
        <w:spacing w:line="360" w:lineRule="auto"/>
        <w:ind w:left="57" w:right="57" w:firstLine="794"/>
        <w:jc w:val="both"/>
        <w:rPr>
          <w:rFonts w:ascii="Times New Roman" w:hAnsi="Times New Roman" w:cs="Times New Roman"/>
          <w:sz w:val="28"/>
          <w:szCs w:val="28"/>
        </w:rPr>
      </w:pPr>
      <w:r w:rsidRPr="00096CC0">
        <w:rPr>
          <w:rFonts w:ascii="Times New Roman" w:hAnsi="Times New Roman" w:cs="Times New Roman"/>
          <w:sz w:val="28"/>
          <w:szCs w:val="28"/>
        </w:rPr>
        <w:t xml:space="preserve">«Санитарно-эпидемиологическими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w:t>
      </w:r>
      <w:proofErr w:type="spellStart"/>
      <w:r w:rsidRPr="00096CC0">
        <w:rPr>
          <w:rFonts w:ascii="Times New Roman" w:hAnsi="Times New Roman" w:cs="Times New Roman"/>
          <w:sz w:val="28"/>
          <w:szCs w:val="28"/>
        </w:rPr>
        <w:t>санитарно</w:t>
      </w:r>
      <w:proofErr w:type="spellEnd"/>
      <w:r w:rsidRPr="00096CC0">
        <w:rPr>
          <w:rFonts w:ascii="Times New Roman" w:hAnsi="Times New Roman" w:cs="Times New Roman"/>
          <w:sz w:val="28"/>
          <w:szCs w:val="28"/>
        </w:rPr>
        <w:t xml:space="preserve"> – эпидемиологических правил СП 3.1/2.4.3598-20 от 30.06.2020 г. № 16)  Постановление Главного государственного санитарного врача РФ от 10 июля 2015 г. № 26)».</w:t>
      </w:r>
    </w:p>
    <w:p w:rsidR="00684604" w:rsidRPr="00271EE1" w:rsidRDefault="00684604" w:rsidP="00271EE1">
      <w:pPr>
        <w:pStyle w:val="a3"/>
        <w:numPr>
          <w:ilvl w:val="0"/>
          <w:numId w:val="1"/>
        </w:numPr>
        <w:tabs>
          <w:tab w:val="left" w:pos="284"/>
          <w:tab w:val="left" w:pos="567"/>
          <w:tab w:val="left" w:pos="1134"/>
        </w:tabs>
        <w:spacing w:line="360" w:lineRule="auto"/>
        <w:ind w:left="57" w:right="57" w:firstLine="794"/>
        <w:jc w:val="both"/>
        <w:rPr>
          <w:rFonts w:ascii="Times New Roman" w:hAnsi="Times New Roman" w:cs="Times New Roman"/>
          <w:caps/>
          <w:sz w:val="28"/>
          <w:szCs w:val="28"/>
        </w:rPr>
      </w:pPr>
      <w:r w:rsidRPr="00096CC0">
        <w:rPr>
          <w:rFonts w:ascii="Times New Roman" w:hAnsi="Times New Roman" w:cs="Times New Roman"/>
          <w:sz w:val="28"/>
          <w:szCs w:val="28"/>
        </w:rPr>
        <w:t>Учебный план ГБОУ КРОЦ на 202</w:t>
      </w:r>
      <w:r w:rsidR="00B178C9">
        <w:rPr>
          <w:rFonts w:ascii="Times New Roman" w:hAnsi="Times New Roman" w:cs="Times New Roman"/>
          <w:sz w:val="28"/>
          <w:szCs w:val="28"/>
        </w:rPr>
        <w:t>2</w:t>
      </w:r>
      <w:r w:rsidRPr="00096CC0">
        <w:rPr>
          <w:rFonts w:ascii="Times New Roman" w:hAnsi="Times New Roman" w:cs="Times New Roman"/>
          <w:sz w:val="28"/>
          <w:szCs w:val="28"/>
        </w:rPr>
        <w:t>-202</w:t>
      </w:r>
      <w:r>
        <w:rPr>
          <w:rFonts w:ascii="Times New Roman" w:hAnsi="Times New Roman" w:cs="Times New Roman"/>
          <w:sz w:val="28"/>
          <w:szCs w:val="28"/>
        </w:rPr>
        <w:t>3</w:t>
      </w:r>
      <w:r w:rsidRPr="00096CC0">
        <w:rPr>
          <w:rFonts w:ascii="Times New Roman" w:hAnsi="Times New Roman" w:cs="Times New Roman"/>
          <w:sz w:val="28"/>
          <w:szCs w:val="28"/>
        </w:rPr>
        <w:t xml:space="preserve"> учебный год.</w:t>
      </w:r>
    </w:p>
    <w:p w:rsidR="00271EE1" w:rsidRPr="00096CC0" w:rsidRDefault="00271EE1" w:rsidP="00271EE1">
      <w:pPr>
        <w:pStyle w:val="a3"/>
        <w:tabs>
          <w:tab w:val="left" w:pos="284"/>
        </w:tabs>
        <w:spacing w:line="360" w:lineRule="auto"/>
        <w:ind w:left="2536" w:right="57"/>
        <w:jc w:val="both"/>
        <w:rPr>
          <w:rFonts w:ascii="Times New Roman" w:hAnsi="Times New Roman" w:cs="Times New Roman"/>
          <w:b/>
          <w:sz w:val="28"/>
          <w:szCs w:val="28"/>
          <w:lang w:eastAsia="ru-RU"/>
        </w:rPr>
      </w:pPr>
      <w:r w:rsidRPr="00096CC0">
        <w:rPr>
          <w:rFonts w:ascii="Times New Roman" w:hAnsi="Times New Roman" w:cs="Times New Roman"/>
          <w:b/>
          <w:sz w:val="28"/>
          <w:szCs w:val="28"/>
          <w:lang w:eastAsia="ru-RU"/>
        </w:rPr>
        <w:t>Место предмета в</w:t>
      </w:r>
      <w:r>
        <w:rPr>
          <w:rFonts w:ascii="Times New Roman" w:hAnsi="Times New Roman" w:cs="Times New Roman"/>
          <w:b/>
          <w:sz w:val="28"/>
          <w:szCs w:val="28"/>
          <w:lang w:eastAsia="ru-RU"/>
        </w:rPr>
        <w:t xml:space="preserve"> </w:t>
      </w:r>
      <w:r w:rsidRPr="00096CC0">
        <w:rPr>
          <w:rFonts w:ascii="Times New Roman" w:hAnsi="Times New Roman" w:cs="Times New Roman"/>
          <w:b/>
          <w:sz w:val="28"/>
          <w:szCs w:val="28"/>
          <w:lang w:eastAsia="ru-RU"/>
        </w:rPr>
        <w:t>учебном плане</w:t>
      </w:r>
      <w:r>
        <w:rPr>
          <w:rFonts w:ascii="Times New Roman" w:hAnsi="Times New Roman" w:cs="Times New Roman"/>
          <w:b/>
          <w:sz w:val="28"/>
          <w:szCs w:val="28"/>
          <w:lang w:eastAsia="ru-RU"/>
        </w:rPr>
        <w:t>:</w:t>
      </w:r>
    </w:p>
    <w:p w:rsidR="00271EE1" w:rsidRPr="00271EE1" w:rsidRDefault="00271EE1" w:rsidP="00271EE1">
      <w:pPr>
        <w:pStyle w:val="a3"/>
        <w:tabs>
          <w:tab w:val="left" w:pos="284"/>
        </w:tabs>
        <w:spacing w:line="360" w:lineRule="auto"/>
        <w:ind w:right="57" w:firstLine="567"/>
        <w:jc w:val="both"/>
        <w:rPr>
          <w:rFonts w:ascii="Times New Roman" w:hAnsi="Times New Roman" w:cs="Times New Roman"/>
          <w:sz w:val="28"/>
          <w:szCs w:val="28"/>
          <w:lang w:eastAsia="ru-RU"/>
        </w:rPr>
      </w:pPr>
      <w:r w:rsidRPr="00096CC0">
        <w:rPr>
          <w:rFonts w:ascii="Times New Roman" w:hAnsi="Times New Roman" w:cs="Times New Roman"/>
          <w:sz w:val="28"/>
          <w:szCs w:val="28"/>
          <w:lang w:eastAsia="ru-RU"/>
        </w:rPr>
        <w:t xml:space="preserve">Согласно учебному плану школы на изучение </w:t>
      </w:r>
      <w:r>
        <w:rPr>
          <w:rFonts w:ascii="Times New Roman" w:hAnsi="Times New Roman" w:cs="Times New Roman"/>
          <w:sz w:val="28"/>
          <w:szCs w:val="28"/>
          <w:lang w:eastAsia="ru-RU"/>
        </w:rPr>
        <w:t>«Развития речи»</w:t>
      </w:r>
      <w:r w:rsidRPr="00096CC0">
        <w:rPr>
          <w:rFonts w:ascii="Times New Roman" w:hAnsi="Times New Roman" w:cs="Times New Roman"/>
          <w:sz w:val="28"/>
          <w:szCs w:val="28"/>
          <w:lang w:eastAsia="ru-RU"/>
        </w:rPr>
        <w:t xml:space="preserve"> в 2 классе отводится </w:t>
      </w:r>
      <w:r w:rsidR="00B178C9">
        <w:rPr>
          <w:rFonts w:ascii="Times New Roman" w:hAnsi="Times New Roman" w:cs="Times New Roman"/>
          <w:sz w:val="28"/>
          <w:szCs w:val="28"/>
          <w:lang w:eastAsia="ru-RU"/>
        </w:rPr>
        <w:t>6</w:t>
      </w:r>
      <w:r>
        <w:rPr>
          <w:rFonts w:ascii="Times New Roman" w:hAnsi="Times New Roman" w:cs="Times New Roman"/>
          <w:sz w:val="28"/>
          <w:szCs w:val="28"/>
          <w:lang w:eastAsia="ru-RU"/>
        </w:rPr>
        <w:t>8</w:t>
      </w:r>
      <w:r w:rsidRPr="00096CC0">
        <w:rPr>
          <w:rFonts w:ascii="Times New Roman" w:hAnsi="Times New Roman" w:cs="Times New Roman"/>
          <w:sz w:val="28"/>
          <w:szCs w:val="28"/>
          <w:lang w:eastAsia="ru-RU"/>
        </w:rPr>
        <w:t> часа</w:t>
      </w:r>
      <w:r w:rsidR="00B178C9">
        <w:rPr>
          <w:rFonts w:ascii="Times New Roman" w:hAnsi="Times New Roman" w:cs="Times New Roman"/>
          <w:sz w:val="28"/>
          <w:szCs w:val="28"/>
          <w:lang w:eastAsia="ru-RU"/>
        </w:rPr>
        <w:t>,</w:t>
      </w:r>
      <w:r w:rsidRPr="00096CC0">
        <w:rPr>
          <w:rFonts w:ascii="Times New Roman" w:hAnsi="Times New Roman" w:cs="Times New Roman"/>
          <w:sz w:val="28"/>
          <w:szCs w:val="28"/>
          <w:lang w:eastAsia="ru-RU"/>
        </w:rPr>
        <w:t xml:space="preserve"> из расчета </w:t>
      </w:r>
      <w:r>
        <w:rPr>
          <w:rFonts w:ascii="Times New Roman" w:hAnsi="Times New Roman" w:cs="Times New Roman"/>
          <w:sz w:val="28"/>
          <w:szCs w:val="28"/>
          <w:lang w:eastAsia="ru-RU"/>
        </w:rPr>
        <w:t>2</w:t>
      </w:r>
      <w:r w:rsidRPr="00096CC0">
        <w:rPr>
          <w:rFonts w:ascii="Times New Roman" w:hAnsi="Times New Roman" w:cs="Times New Roman"/>
          <w:sz w:val="28"/>
          <w:szCs w:val="28"/>
          <w:lang w:eastAsia="ru-RU"/>
        </w:rPr>
        <w:t xml:space="preserve"> ч</w:t>
      </w:r>
      <w:r>
        <w:rPr>
          <w:rFonts w:ascii="Times New Roman" w:hAnsi="Times New Roman" w:cs="Times New Roman"/>
          <w:sz w:val="28"/>
          <w:szCs w:val="28"/>
          <w:lang w:eastAsia="ru-RU"/>
        </w:rPr>
        <w:t>аса</w:t>
      </w:r>
      <w:r w:rsidRPr="00096CC0">
        <w:rPr>
          <w:rFonts w:ascii="Times New Roman" w:hAnsi="Times New Roman" w:cs="Times New Roman"/>
          <w:sz w:val="28"/>
          <w:szCs w:val="28"/>
          <w:lang w:eastAsia="ru-RU"/>
        </w:rPr>
        <w:t xml:space="preserve"> в неделю.</w:t>
      </w:r>
    </w:p>
    <w:p w:rsidR="00B178C9" w:rsidRDefault="00684604" w:rsidP="00B178C9">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eastAsia="Times New Roman" w:hAnsi="Times New Roman" w:cs="Times New Roman"/>
          <w:b/>
          <w:sz w:val="28"/>
          <w:szCs w:val="28"/>
        </w:rPr>
        <w:t xml:space="preserve"> </w:t>
      </w:r>
      <w:r w:rsidR="00C50A4D" w:rsidRPr="00684604">
        <w:rPr>
          <w:rFonts w:ascii="Times New Roman" w:hAnsi="Times New Roman" w:cs="Times New Roman"/>
          <w:sz w:val="28"/>
          <w:szCs w:val="28"/>
        </w:rPr>
        <w:t>В соответствии с ФГОС НОО слабослышащих и позднооглохших обучающихся</w:t>
      </w:r>
      <w:r w:rsidR="00B178C9">
        <w:rPr>
          <w:rFonts w:ascii="Times New Roman" w:hAnsi="Times New Roman" w:cs="Times New Roman"/>
          <w:sz w:val="28"/>
          <w:szCs w:val="28"/>
        </w:rPr>
        <w:t xml:space="preserve"> </w:t>
      </w:r>
      <w:r w:rsidR="00C50A4D" w:rsidRPr="00684604">
        <w:rPr>
          <w:rFonts w:ascii="Times New Roman" w:hAnsi="Times New Roman" w:cs="Times New Roman"/>
          <w:sz w:val="28"/>
          <w:szCs w:val="28"/>
        </w:rPr>
        <w:t xml:space="preserve">начальное общее образование обучающегося, будучи по итоговым достижениям к моменту завершения обучения сопоставимым с образованием обучающихся, не имеющих ограничений по возможностям здоровья, осуществляется в пролонгированные календарные сроки. </w:t>
      </w:r>
    </w:p>
    <w:p w:rsidR="00C50A4D" w:rsidRPr="00684604" w:rsidRDefault="00C50A4D" w:rsidP="00B178C9">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lastRenderedPageBreak/>
        <w:t>Данный учебный предмет имеет своей целью создание условий для практического овладения слабослышащими обучающимися языковыми закономерностями и их использование в связной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b/>
          <w:sz w:val="28"/>
          <w:szCs w:val="28"/>
        </w:rPr>
        <w:t>Целями</w:t>
      </w:r>
      <w:r w:rsidRPr="00684604">
        <w:rPr>
          <w:rFonts w:ascii="Times New Roman" w:hAnsi="Times New Roman" w:cs="Times New Roman"/>
          <w:sz w:val="28"/>
          <w:szCs w:val="28"/>
        </w:rPr>
        <w:t xml:space="preserve"> изучения предмета «Развитие речи» в начальной школе являются: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лексической базы речи слабослышащих детей;</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развитие диалогической и формирование самостоятельной связной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повышение уровня общего развития обучающихся, реализуемых в сочетании с формированием грамматического строя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xml:space="preserve">Уроки развития речи тесно связаны с другими разделами работы над языком. </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b/>
          <w:sz w:val="28"/>
          <w:szCs w:val="28"/>
        </w:rPr>
        <w:t>Задачи</w:t>
      </w:r>
      <w:r w:rsidRPr="00684604">
        <w:rPr>
          <w:rFonts w:ascii="Times New Roman" w:hAnsi="Times New Roman" w:cs="Times New Roman"/>
          <w:sz w:val="28"/>
          <w:szCs w:val="28"/>
        </w:rPr>
        <w:t xml:space="preserve"> курса состоят в подготовке определенного лексического материала для формирования грамматического строя речи, знакомстве обучающихся со значением словосочетаний, грамматическая структура которых будет потом усваиваться ими практически. На</w:t>
      </w:r>
      <w:r w:rsidR="00147CAA">
        <w:rPr>
          <w:rFonts w:ascii="Times New Roman" w:hAnsi="Times New Roman" w:cs="Times New Roman"/>
          <w:sz w:val="28"/>
          <w:szCs w:val="28"/>
        </w:rPr>
        <w:t xml:space="preserve"> </w:t>
      </w:r>
      <w:r w:rsidRPr="00684604">
        <w:rPr>
          <w:rFonts w:ascii="Times New Roman" w:hAnsi="Times New Roman" w:cs="Times New Roman"/>
          <w:sz w:val="28"/>
          <w:szCs w:val="28"/>
        </w:rPr>
        <w:t>уроках развития речи обучающиеся в устной и письменной форме закрепляют, уточняю</w:t>
      </w:r>
      <w:r w:rsidR="00147CAA">
        <w:rPr>
          <w:rFonts w:ascii="Times New Roman" w:hAnsi="Times New Roman" w:cs="Times New Roman"/>
          <w:sz w:val="28"/>
          <w:szCs w:val="28"/>
        </w:rPr>
        <w:t xml:space="preserve">т </w:t>
      </w:r>
      <w:r w:rsidRPr="00684604">
        <w:rPr>
          <w:rFonts w:ascii="Times New Roman" w:hAnsi="Times New Roman" w:cs="Times New Roman"/>
          <w:sz w:val="28"/>
          <w:szCs w:val="28"/>
        </w:rPr>
        <w:t>те навыки построения предложений, которые они приобрели, практически овладевая</w:t>
      </w:r>
      <w:r w:rsidR="00147CAA">
        <w:rPr>
          <w:rFonts w:ascii="Times New Roman" w:hAnsi="Times New Roman" w:cs="Times New Roman"/>
          <w:sz w:val="28"/>
          <w:szCs w:val="28"/>
        </w:rPr>
        <w:t xml:space="preserve"> </w:t>
      </w:r>
      <w:r w:rsidRPr="00684604">
        <w:rPr>
          <w:rFonts w:ascii="Times New Roman" w:hAnsi="Times New Roman" w:cs="Times New Roman"/>
          <w:sz w:val="28"/>
          <w:szCs w:val="28"/>
        </w:rPr>
        <w:t>грамматическим строем языка.</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Изучение предмета «Развитие речи» способствует решению следующих задач:</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1. Обогащение и накопление словарного запаса.</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2. Формирование грамматической стороны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3. Воспитание звуковой культуры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4. Формирование разговорной (диалогической речи).</w:t>
      </w:r>
    </w:p>
    <w:p w:rsidR="00E47B43"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5. Развитие монологической речи</w:t>
      </w:r>
    </w:p>
    <w:p w:rsidR="00147CAA"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E837F4">
        <w:rPr>
          <w:rFonts w:ascii="Times New Roman" w:hAnsi="Times New Roman" w:cs="Times New Roman"/>
          <w:b/>
          <w:sz w:val="28"/>
          <w:szCs w:val="28"/>
        </w:rPr>
        <w:t>Общая характеристика учебного предмета, коррекционного курса</w:t>
      </w:r>
      <w:r w:rsidR="00E837F4" w:rsidRPr="00E837F4">
        <w:rPr>
          <w:rFonts w:ascii="Times New Roman" w:hAnsi="Times New Roman" w:cs="Times New Roman"/>
          <w:b/>
          <w:sz w:val="28"/>
          <w:szCs w:val="28"/>
        </w:rPr>
        <w:t>.</w:t>
      </w:r>
      <w:r w:rsidRPr="00684604">
        <w:rPr>
          <w:rFonts w:ascii="Times New Roman" w:hAnsi="Times New Roman" w:cs="Times New Roman"/>
          <w:sz w:val="28"/>
          <w:szCs w:val="28"/>
        </w:rPr>
        <w:t xml:space="preserve"> </w:t>
      </w:r>
      <w:r w:rsidR="00E837F4">
        <w:rPr>
          <w:rFonts w:ascii="Times New Roman" w:hAnsi="Times New Roman" w:cs="Times New Roman"/>
          <w:sz w:val="28"/>
          <w:szCs w:val="28"/>
        </w:rPr>
        <w:t xml:space="preserve">     </w:t>
      </w:r>
      <w:r w:rsidRPr="00684604">
        <w:rPr>
          <w:rFonts w:ascii="Times New Roman" w:hAnsi="Times New Roman" w:cs="Times New Roman"/>
          <w:sz w:val="28"/>
          <w:szCs w:val="28"/>
        </w:rPr>
        <w:t xml:space="preserve">Содержание усваиваемой лексики связано с учебно-игровой деятельностью, с выполнением правил самообслуживания, личной гигиены, режима дня. Кроме того, предлагаются слова, обозначающие определённые группы предметов (овощи, фрукты, семья, мебель, обувь, одежда, продукты питания и </w:t>
      </w:r>
      <w:proofErr w:type="spellStart"/>
      <w:r w:rsidRPr="00684604">
        <w:rPr>
          <w:rFonts w:ascii="Times New Roman" w:hAnsi="Times New Roman" w:cs="Times New Roman"/>
          <w:sz w:val="28"/>
          <w:szCs w:val="28"/>
        </w:rPr>
        <w:t>др</w:t>
      </w:r>
      <w:proofErr w:type="spellEnd"/>
      <w:r w:rsidRPr="00684604">
        <w:rPr>
          <w:rFonts w:ascii="Times New Roman" w:hAnsi="Times New Roman" w:cs="Times New Roman"/>
          <w:sz w:val="28"/>
          <w:szCs w:val="28"/>
        </w:rPr>
        <w:t xml:space="preserve">). Это позволяет формировать у детей словесно-наглядные обобщения. Большое значение для овладения языком имеет накопление словарного фонда. Тематика накопления лексики связана с учебно-игровой деятельностью, с соблюдением правил самообслуживания, личной гигиены, режима дня. Решается задача не только накопления словаря, но и формирования наглядных и словесно – наглядных </w:t>
      </w:r>
      <w:r w:rsidRPr="00684604">
        <w:rPr>
          <w:rFonts w:ascii="Times New Roman" w:hAnsi="Times New Roman" w:cs="Times New Roman"/>
          <w:sz w:val="28"/>
          <w:szCs w:val="28"/>
        </w:rPr>
        <w:lastRenderedPageBreak/>
        <w:t xml:space="preserve">обобщений. Усвоение лексико-грамматического материала начинается с организации такого речевого общения, при котором пониманию данного материала предшествует его использование. </w:t>
      </w:r>
    </w:p>
    <w:p w:rsidR="00C50A4D" w:rsidRPr="00684604" w:rsidRDefault="00C50A4D" w:rsidP="00E837F4">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xml:space="preserve">Наряду с ознакомлением со значением слова проводится работа над усвоением его </w:t>
      </w:r>
      <w:proofErr w:type="spellStart"/>
      <w:r w:rsidRPr="00684604">
        <w:rPr>
          <w:rFonts w:ascii="Times New Roman" w:hAnsi="Times New Roman" w:cs="Times New Roman"/>
          <w:sz w:val="28"/>
          <w:szCs w:val="28"/>
        </w:rPr>
        <w:t>звуко</w:t>
      </w:r>
      <w:proofErr w:type="spellEnd"/>
      <w:r w:rsidRPr="00684604">
        <w:rPr>
          <w:rFonts w:ascii="Times New Roman" w:hAnsi="Times New Roman" w:cs="Times New Roman"/>
          <w:sz w:val="28"/>
          <w:szCs w:val="28"/>
        </w:rPr>
        <w:t xml:space="preserve"> - буквенного состава. Выделяя схожие и различные свойства видовых понятий одной родовой группы, обучающиеся знакомятся с операцией сравнения, необходимой для развития мышления, для усвоения прочных и глубоких знаний. Все эти стороны речевой деятельности формируются в единстве и тесной взаимосвязи на основе развития и совершенствования двух форм речи – устной и письменной. Уроки развития речи тесно связаны с другими разделами работы над языком. Они подготавливают определенный лексический материал для формирования грамматического строя речи, знакомят обучающихся со значением словосочетаний, грамматическая структура которых потом усваивается ими практически. На уроках развития речи обучающиеся в устной и письменной форме закрепляют, уточняют те навыки построения предложений, которые они приобрели, практически овладевая грамматическим строем языка. Решение этих задач предусматривает формирование и обогащение словарного запаса, работа над пониманием и употреблением в речи предложений различных структур, обучение построению связных речевых высказываний с соблюдением лексической, грамматической и композиционной правильности. В содержание обучения по разделу «Развитие речи» включаются разные формы (диалогическая, монологическая), виды (устная и письменная) и типы речи (повествовательная, описательная, с элементами рассуждения). Работа на уроке развития речи строится на основе определенной </w:t>
      </w:r>
      <w:proofErr w:type="spellStart"/>
      <w:r w:rsidRPr="00684604">
        <w:rPr>
          <w:rFonts w:ascii="Times New Roman" w:hAnsi="Times New Roman" w:cs="Times New Roman"/>
          <w:sz w:val="28"/>
          <w:szCs w:val="28"/>
        </w:rPr>
        <w:t>темыВ</w:t>
      </w:r>
      <w:proofErr w:type="spellEnd"/>
      <w:r w:rsidRPr="00684604">
        <w:rPr>
          <w:rFonts w:ascii="Times New Roman" w:hAnsi="Times New Roman" w:cs="Times New Roman"/>
          <w:sz w:val="28"/>
          <w:szCs w:val="28"/>
        </w:rPr>
        <w:t xml:space="preserve"> содержательном плане они соответственно увязываются с тематическим планирования разделов «Литературное чтение», «Ознакомление с окружающим миром» и «Окружающий мир». В программе по развитию речи выделены два раздела: «Уточнение и обогащение словаря» и «Развитие связной речи». </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b/>
          <w:sz w:val="28"/>
          <w:szCs w:val="28"/>
        </w:rPr>
      </w:pPr>
      <w:r w:rsidRPr="00684604">
        <w:rPr>
          <w:rFonts w:ascii="Times New Roman" w:hAnsi="Times New Roman" w:cs="Times New Roman"/>
          <w:b/>
          <w:sz w:val="28"/>
          <w:szCs w:val="28"/>
        </w:rPr>
        <w:t>Личностные результаты:</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Ученик научится: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Сотрудничать с взрослыми и сверстниками в различных социальных ситуациях.</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lastRenderedPageBreak/>
        <w:t>• Понимать и различать простейшие эмоциональные состояния (свои и окружающих</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 печаль, радость, гнев).</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Овладевать речевыми навыками (понимание значений слов и их употребление,</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обогащение словарного запаса, развитие навыков связной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Ученик получит возможность для формирования следующих УУД:</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Развитие самостоятельности и ответственности за свои поступки: ориентация на</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основные моральные нормы (честность, взаимопомощь, ответственность).</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эстетических потребностей, ценностей и чувств (начальные представления о прекрасном).</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этических потребностей, ценностей и чувств: способность к сопереживанию.</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установки на безопасный и здоровый образ жизни.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b/>
          <w:sz w:val="28"/>
          <w:szCs w:val="28"/>
        </w:rPr>
      </w:pPr>
      <w:r w:rsidRPr="00684604">
        <w:rPr>
          <w:rFonts w:ascii="Times New Roman" w:hAnsi="Times New Roman" w:cs="Times New Roman"/>
          <w:b/>
          <w:sz w:val="28"/>
          <w:szCs w:val="28"/>
        </w:rPr>
        <w:t>Метапредметные результаты:</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Ученик научится: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Элементарным навыкам смыслового чтения текстов (умение кратко и полно отвечать на вопросы).</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Слушать собеседника и вести диалог (диалоги в форме вопросов и ответов с использованием тематического словаря).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Планировать, контролировать и оценивать учебные действия в соответствии с поставленной задачей (создавать отчет по предложенному учителем плану о проделанной работе).</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Договариваться о распределении функций и ролей в совместной деятельности,</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осуществлять взаимный контроль в совместной деятельности, адекватно оценивать</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собственное поведение и поведение окружающих.</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Активно использовать речевые средства</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и осознанно строить речевое высказывание</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в соответствии с речевыми возможностями.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Ученик получит возможность для формирования следующих УУД:</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Овладение способностью принимать и выполнять устные инструкции.</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Овладение элементарных навыков бесконфликтного сотрудничества и способности</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к взаимопомощи.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lastRenderedPageBreak/>
        <w:t>•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разделами курса «Развитие речи».</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Овладение базовыми предметными и метапредметными понятиями, отражающими</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существенные связи и отношения между объектами и процессами.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Формировать умения и навыков решать проблемы творческого и поискового характера.</w:t>
      </w:r>
    </w:p>
    <w:p w:rsidR="00C50A4D" w:rsidRPr="00684604" w:rsidRDefault="00C50A4D" w:rsidP="00271EE1">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умения понимать причины успеха/неуспеха учебной деятельности и</w:t>
      </w:r>
      <w:r w:rsidR="00271EE1">
        <w:rPr>
          <w:rFonts w:ascii="Times New Roman" w:hAnsi="Times New Roman" w:cs="Times New Roman"/>
          <w:sz w:val="28"/>
          <w:szCs w:val="28"/>
        </w:rPr>
        <w:t xml:space="preserve"> </w:t>
      </w:r>
      <w:r w:rsidRPr="00684604">
        <w:rPr>
          <w:rFonts w:ascii="Times New Roman" w:hAnsi="Times New Roman" w:cs="Times New Roman"/>
          <w:sz w:val="28"/>
          <w:szCs w:val="28"/>
        </w:rPr>
        <w:t>способности конструктивно действовать даже в ситуациях неуспеха.</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b/>
          <w:sz w:val="28"/>
          <w:szCs w:val="28"/>
        </w:rPr>
      </w:pPr>
      <w:r w:rsidRPr="00684604">
        <w:rPr>
          <w:rFonts w:ascii="Times New Roman" w:hAnsi="Times New Roman" w:cs="Times New Roman"/>
          <w:b/>
          <w:sz w:val="28"/>
          <w:szCs w:val="28"/>
        </w:rPr>
        <w:t>Предметные результаты:</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Ученик научится: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предложения со словами, обозначающими трудовую деятельность, профессиональные занятия и профессии.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предложения со словами, обозначающими детенышей животных.</w:t>
      </w:r>
    </w:p>
    <w:p w:rsidR="00C50A4D" w:rsidRPr="00684604" w:rsidRDefault="00C50A4D" w:rsidP="00E837F4">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предложения со словами, характеризующими</w:t>
      </w:r>
      <w:r w:rsidR="00E837F4">
        <w:rPr>
          <w:rFonts w:ascii="Times New Roman" w:hAnsi="Times New Roman" w:cs="Times New Roman"/>
          <w:sz w:val="28"/>
          <w:szCs w:val="28"/>
        </w:rPr>
        <w:t xml:space="preserve"> </w:t>
      </w:r>
      <w:r w:rsidRPr="00684604">
        <w:rPr>
          <w:rFonts w:ascii="Times New Roman" w:hAnsi="Times New Roman" w:cs="Times New Roman"/>
          <w:sz w:val="28"/>
          <w:szCs w:val="28"/>
        </w:rPr>
        <w:t>предмет по материалу, веществу, принадлежности лицу или животному, отношению к месту или группе лиц.</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предложения со словами, близкими и противоположными по значению (синонимы, антонимы).</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побудительные, повествовательные и вопросительные предложения.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предложения с однородными членами и обобщающими словами, с прямой речью.</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Понимать и употреблять в речи сложные предложения с придаточными причины,</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цели, времени, места.</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Устанавливать по вопросам связь между словами в предложении.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Составлять диалоги в форме вопросов и ответов с использованием тематического</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словаря.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Составлять</w:t>
      </w:r>
      <w:r w:rsidR="00B178C9">
        <w:rPr>
          <w:rFonts w:ascii="Times New Roman" w:hAnsi="Times New Roman" w:cs="Times New Roman"/>
          <w:sz w:val="28"/>
          <w:szCs w:val="28"/>
        </w:rPr>
        <w:t xml:space="preserve"> </w:t>
      </w:r>
      <w:r w:rsidRPr="00684604">
        <w:rPr>
          <w:rFonts w:ascii="Times New Roman" w:hAnsi="Times New Roman" w:cs="Times New Roman"/>
          <w:sz w:val="28"/>
          <w:szCs w:val="28"/>
        </w:rPr>
        <w:t>и записывать предложения на определенную тему, по сюжетной картинке, по серии картин.</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lastRenderedPageBreak/>
        <w:t>• Составлять устные рассказы по сюжетным картинкам, по личным наблюдениям детей (с помощью вопросов учителя).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Писать изложение текста по вопросам под руководством учителя.</w:t>
      </w:r>
    </w:p>
    <w:p w:rsidR="00C50A4D" w:rsidRPr="00684604" w:rsidRDefault="00C50A4D" w:rsidP="00B178C9">
      <w:pPr>
        <w:tabs>
          <w:tab w:val="left" w:pos="567"/>
        </w:tabs>
        <w:spacing w:after="0" w:line="360" w:lineRule="auto"/>
        <w:ind w:right="57"/>
        <w:jc w:val="both"/>
        <w:rPr>
          <w:rFonts w:ascii="Times New Roman" w:hAnsi="Times New Roman" w:cs="Times New Roman"/>
          <w:sz w:val="28"/>
          <w:szCs w:val="28"/>
        </w:rPr>
      </w:pPr>
      <w:r w:rsidRPr="00684604">
        <w:rPr>
          <w:rFonts w:ascii="Times New Roman" w:hAnsi="Times New Roman" w:cs="Times New Roman"/>
          <w:sz w:val="28"/>
          <w:szCs w:val="28"/>
        </w:rPr>
        <w:t>Ученик получит возможность</w:t>
      </w:r>
      <w:r w:rsidR="00E837F4">
        <w:rPr>
          <w:rFonts w:ascii="Times New Roman" w:hAnsi="Times New Roman" w:cs="Times New Roman"/>
          <w:sz w:val="28"/>
          <w:szCs w:val="28"/>
        </w:rPr>
        <w:t xml:space="preserve"> </w:t>
      </w:r>
      <w:r w:rsidRPr="00684604">
        <w:rPr>
          <w:rFonts w:ascii="Times New Roman" w:hAnsi="Times New Roman" w:cs="Times New Roman"/>
          <w:sz w:val="28"/>
          <w:szCs w:val="28"/>
        </w:rPr>
        <w:t>для формирования следующих УУД:</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позитивного отношения к правильной устной и письменной речи.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первоначальных представлений о нормах русского языка (орфоэпических, лексических, грамматических, орфографических, пунктуационных) и правилах речевого этикета.</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Формирование умения проверять написанное.</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Развитие жизненной компетенции:</w:t>
      </w:r>
    </w:p>
    <w:p w:rsidR="00C50A4D" w:rsidRPr="00684604" w:rsidRDefault="00C50A4D" w:rsidP="00E837F4">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Развитие адекватных представлений о собственных возможностях и ограничениях,</w:t>
      </w:r>
      <w:r w:rsidR="00E837F4">
        <w:rPr>
          <w:rFonts w:ascii="Times New Roman" w:hAnsi="Times New Roman" w:cs="Times New Roman"/>
          <w:sz w:val="28"/>
          <w:szCs w:val="28"/>
        </w:rPr>
        <w:t xml:space="preserve"> </w:t>
      </w:r>
      <w:r w:rsidRPr="00684604">
        <w:rPr>
          <w:rFonts w:ascii="Times New Roman" w:hAnsi="Times New Roman" w:cs="Times New Roman"/>
          <w:sz w:val="28"/>
          <w:szCs w:val="28"/>
        </w:rPr>
        <w:t>умение пользоваться личными средствами в разных ситуациях (слуховой аппарат,</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очки и т. п.), созданию специальных условий для пребывания в школе, своих нуждах и правах в организации обучения.</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Готовность слушать собеседника и вести диалог</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Овладение социально-бытовыми умениями (уметь ориентироваться в школьном</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расписании занятий), используемыми в повседневной жизни.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Овладение навыками коммуникации (умение задать вопрос, обратиться с просьбой), способность сотрудничать с учителем, сверстниками.</w:t>
      </w:r>
    </w:p>
    <w:p w:rsidR="00C50A4D" w:rsidRPr="00684604" w:rsidRDefault="00C50A4D" w:rsidP="00147CAA">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Дифференциация и осмысление картины мира и её временно-пространственной организации (использовать вещи в соответствии с их функциями, адекватно вести себя в быту с точки зрения безопасности для себя и окружающих).</w:t>
      </w:r>
    </w:p>
    <w:p w:rsidR="002613C7" w:rsidRPr="00E837F4" w:rsidRDefault="00C50A4D" w:rsidP="00E837F4">
      <w:pPr>
        <w:tabs>
          <w:tab w:val="left" w:pos="567"/>
        </w:tabs>
        <w:spacing w:after="0" w:line="360" w:lineRule="auto"/>
        <w:ind w:left="57" w:right="57" w:firstLine="794"/>
        <w:jc w:val="both"/>
        <w:rPr>
          <w:rFonts w:ascii="Times New Roman" w:hAnsi="Times New Roman" w:cs="Times New Roman"/>
          <w:sz w:val="28"/>
          <w:szCs w:val="28"/>
        </w:rPr>
      </w:pPr>
      <w:r w:rsidRPr="00684604">
        <w:rPr>
          <w:rFonts w:ascii="Times New Roman" w:hAnsi="Times New Roman" w:cs="Times New Roman"/>
          <w:sz w:val="28"/>
          <w:szCs w:val="28"/>
        </w:rPr>
        <w:t>• Осмысление своего социального окружения и освоению соответствующих возрасту</w:t>
      </w:r>
      <w:r w:rsidR="00684604">
        <w:rPr>
          <w:rFonts w:ascii="Times New Roman" w:hAnsi="Times New Roman" w:cs="Times New Roman"/>
          <w:sz w:val="28"/>
          <w:szCs w:val="28"/>
        </w:rPr>
        <w:t xml:space="preserve"> </w:t>
      </w:r>
      <w:r w:rsidRPr="00684604">
        <w:rPr>
          <w:rFonts w:ascii="Times New Roman" w:hAnsi="Times New Roman" w:cs="Times New Roman"/>
          <w:sz w:val="28"/>
          <w:szCs w:val="28"/>
        </w:rPr>
        <w:t>системы ценностей и социальных ролей (знать правила поведения в разных социальных ситуациях с людьми разного статуса (в семье, в школе, в транспорте, в магазине).</w:t>
      </w:r>
    </w:p>
    <w:p w:rsidR="00147CAA" w:rsidRPr="002613C7" w:rsidRDefault="000A2E0C" w:rsidP="002613C7">
      <w:pPr>
        <w:pStyle w:val="a3"/>
        <w:tabs>
          <w:tab w:val="left" w:pos="284"/>
          <w:tab w:val="left" w:pos="567"/>
          <w:tab w:val="left" w:pos="1134"/>
        </w:tabs>
        <w:spacing w:line="360" w:lineRule="auto"/>
        <w:ind w:left="57" w:right="57" w:firstLine="794"/>
        <w:jc w:val="center"/>
        <w:rPr>
          <w:rFonts w:ascii="Times New Roman" w:hAnsi="Times New Roman" w:cs="Times New Roman"/>
          <w:b/>
          <w:sz w:val="28"/>
          <w:szCs w:val="28"/>
        </w:rPr>
      </w:pPr>
      <w:r w:rsidRPr="0004288B">
        <w:rPr>
          <w:rFonts w:ascii="Times New Roman" w:hAnsi="Times New Roman" w:cs="Times New Roman"/>
          <w:b/>
          <w:sz w:val="28"/>
          <w:szCs w:val="28"/>
        </w:rPr>
        <w:t>Содержание учебного предмета</w:t>
      </w:r>
    </w:p>
    <w:p w:rsidR="00271EE1" w:rsidRPr="00271EE1" w:rsidRDefault="002613C7" w:rsidP="00271EE1">
      <w:pPr>
        <w:spacing w:after="0" w:line="360" w:lineRule="auto"/>
        <w:ind w:firstLine="709"/>
        <w:jc w:val="both"/>
        <w:rPr>
          <w:rFonts w:ascii="Times New Roman" w:hAnsi="Times New Roman" w:cs="Times New Roman"/>
          <w:b/>
          <w:sz w:val="28"/>
          <w:szCs w:val="28"/>
        </w:rPr>
      </w:pPr>
      <w:r w:rsidRPr="00271EE1">
        <w:rPr>
          <w:rFonts w:ascii="Times New Roman" w:hAnsi="Times New Roman" w:cs="Times New Roman"/>
          <w:b/>
          <w:sz w:val="28"/>
          <w:szCs w:val="28"/>
        </w:rPr>
        <w:t xml:space="preserve">Уточнение и обогащение словаря. </w:t>
      </w:r>
    </w:p>
    <w:p w:rsidR="00271EE1" w:rsidRDefault="002613C7" w:rsidP="00271EE1">
      <w:pPr>
        <w:spacing w:after="0" w:line="360" w:lineRule="auto"/>
        <w:ind w:firstLine="709"/>
        <w:jc w:val="both"/>
        <w:rPr>
          <w:rFonts w:ascii="Times New Roman" w:hAnsi="Times New Roman" w:cs="Times New Roman"/>
          <w:sz w:val="28"/>
          <w:szCs w:val="28"/>
        </w:rPr>
      </w:pPr>
      <w:r w:rsidRPr="002613C7">
        <w:rPr>
          <w:rFonts w:ascii="Times New Roman" w:hAnsi="Times New Roman" w:cs="Times New Roman"/>
          <w:sz w:val="28"/>
          <w:szCs w:val="28"/>
        </w:rPr>
        <w:t>Слова, выражающие поручения, приказания. Слова, обозначающие предметы, действие, местоположение, направление, временные отношения, качество предметов и действий окружающего мира.</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613C7">
        <w:rPr>
          <w:rFonts w:ascii="Times New Roman" w:hAnsi="Times New Roman" w:cs="Times New Roman"/>
          <w:sz w:val="28"/>
          <w:szCs w:val="28"/>
        </w:rPr>
        <w:lastRenderedPageBreak/>
        <w:t xml:space="preserve"> Слова, обозначающие детенышей животных, виды трудовой деятельности, профессиональные занятия и профессии, детенышей животных, характеризующие предмет по материалу, веществу, принадлежности лицу или животному, отношению к месту или группе лиц. Слова с общим корнем, обозначающие предмет и его качество, лицо и производимое им действие: действия, различающиеся по завершенности и незавершенности и др. Слова, обозначающие сравнение признаков предметов, оттенки цветов, с эмоционально-экспрессивной окраской, выражающие морально-этическую оценку, нравственные понятия, с переносным значением, образные выражения. </w:t>
      </w:r>
    </w:p>
    <w:p w:rsidR="00B178C9" w:rsidRDefault="002613C7" w:rsidP="00271EE1">
      <w:pPr>
        <w:spacing w:after="0" w:line="360" w:lineRule="auto"/>
        <w:ind w:firstLine="709"/>
        <w:jc w:val="both"/>
        <w:rPr>
          <w:rFonts w:ascii="Times New Roman" w:hAnsi="Times New Roman" w:cs="Times New Roman"/>
          <w:sz w:val="28"/>
          <w:szCs w:val="28"/>
        </w:rPr>
      </w:pPr>
      <w:r w:rsidRPr="002613C7">
        <w:rPr>
          <w:rFonts w:ascii="Times New Roman" w:hAnsi="Times New Roman" w:cs="Times New Roman"/>
          <w:sz w:val="28"/>
          <w:szCs w:val="28"/>
        </w:rPr>
        <w:t xml:space="preserve">Слова, выражающие отрицание и неопределенность (отрицательные и неопределенные местоимения и наречия).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613C7">
        <w:rPr>
          <w:rFonts w:ascii="Times New Roman" w:hAnsi="Times New Roman" w:cs="Times New Roman"/>
          <w:sz w:val="28"/>
          <w:szCs w:val="28"/>
        </w:rPr>
        <w:t xml:space="preserve">Слова и словосочетания, выражающие отношение говорящего к тому, о чем он говорит (вводные слова и словосочетания). Слова, придающие высказыванию различные смысловые и эмоциональные оттенки (междометия и частицы).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71EE1">
        <w:rPr>
          <w:rFonts w:ascii="Times New Roman" w:hAnsi="Times New Roman" w:cs="Times New Roman"/>
          <w:b/>
          <w:sz w:val="28"/>
          <w:szCs w:val="28"/>
        </w:rPr>
        <w:t>Развитие связной речи.</w:t>
      </w:r>
      <w:r w:rsidRPr="002613C7">
        <w:rPr>
          <w:rFonts w:ascii="Times New Roman" w:hAnsi="Times New Roman" w:cs="Times New Roman"/>
          <w:sz w:val="28"/>
          <w:szCs w:val="28"/>
        </w:rPr>
        <w:t xml:space="preserve"> Понимание и употребление в речи побудительных предложений, организующих учебный процесс; повествовательных предложений, организующих учебный процесс; повествовательных нераспространенных и распространенных предложений; предложений с отрицанием; предложений с обращением; предложений с однородными членами и обобщающими словами, с прямой речью; сложных предложений с придаточными причинами, цели, времени, места.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613C7">
        <w:rPr>
          <w:rFonts w:ascii="Times New Roman" w:hAnsi="Times New Roman" w:cs="Times New Roman"/>
          <w:sz w:val="28"/>
          <w:szCs w:val="28"/>
        </w:rPr>
        <w:t xml:space="preserve">Овладение краткими и полными ответами на вопросы. Составление вопросов устно и письменно. Составление диалогов в форме вопросов и ответов с использованием тематического словаря. Составление и запись рассказов повествовательного характера о труде, играх, учебе, увлечениях детей и др. (по сюжетным картинкам, с помощью вопросов); составление сюжетных рассказов по готовому плану (в форме вопросов, повествовательных предложений). Составление плана сюжетного рассказа под руководством учителя в форме вопросов, повествовательных предложений. Введение в рассказы элементов описания.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71EE1">
        <w:rPr>
          <w:rFonts w:ascii="Times New Roman" w:hAnsi="Times New Roman" w:cs="Times New Roman"/>
          <w:b/>
          <w:sz w:val="28"/>
          <w:szCs w:val="28"/>
        </w:rPr>
        <w:t xml:space="preserve">Понятие об изложении. </w:t>
      </w:r>
      <w:r w:rsidRPr="002613C7">
        <w:rPr>
          <w:rFonts w:ascii="Times New Roman" w:hAnsi="Times New Roman" w:cs="Times New Roman"/>
          <w:sz w:val="28"/>
          <w:szCs w:val="28"/>
        </w:rPr>
        <w:t xml:space="preserve">Изложение под руководством учителя, по готовому и коллективно составленному плану. Выражение связи между частями текста и предложениями с помощью слов «вдруг, потом, однажды, вокруг, неожиданно и т.п.». </w:t>
      </w:r>
      <w:r w:rsidRPr="002613C7">
        <w:rPr>
          <w:rFonts w:ascii="Times New Roman" w:hAnsi="Times New Roman" w:cs="Times New Roman"/>
          <w:sz w:val="28"/>
          <w:szCs w:val="28"/>
        </w:rPr>
        <w:lastRenderedPageBreak/>
        <w:t xml:space="preserve">Составление рассказов (сочинений) с элементами описания внешности, характера человека, с элементами рассуждения (с помощью учителя). Подробный и сжатый рассказ (сочинение) по картинке и серии картинок. Построение устного ответа по учебному материалу (специфика учебно-деловой речи).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71EE1">
        <w:rPr>
          <w:rFonts w:ascii="Times New Roman" w:hAnsi="Times New Roman" w:cs="Times New Roman"/>
          <w:b/>
          <w:sz w:val="28"/>
          <w:szCs w:val="28"/>
        </w:rPr>
        <w:t>Речевой этикет.</w:t>
      </w:r>
      <w:r w:rsidRPr="002613C7">
        <w:rPr>
          <w:rFonts w:ascii="Times New Roman" w:hAnsi="Times New Roman" w:cs="Times New Roman"/>
          <w:sz w:val="28"/>
          <w:szCs w:val="28"/>
        </w:rPr>
        <w:t xml:space="preserve"> Устное и письменное составление текстов приглашения, поздравления. Выражение приветствия, благодарности, извинения, просьбы. Слова, используемые при знакомстве. </w:t>
      </w:r>
    </w:p>
    <w:p w:rsidR="002613C7" w:rsidRPr="002613C7" w:rsidRDefault="002613C7" w:rsidP="00271EE1">
      <w:pPr>
        <w:spacing w:after="0" w:line="360" w:lineRule="auto"/>
        <w:ind w:firstLine="709"/>
        <w:jc w:val="both"/>
        <w:rPr>
          <w:rFonts w:ascii="Times New Roman" w:hAnsi="Times New Roman" w:cs="Times New Roman"/>
          <w:sz w:val="28"/>
          <w:szCs w:val="28"/>
        </w:rPr>
      </w:pPr>
      <w:r w:rsidRPr="00271EE1">
        <w:rPr>
          <w:rFonts w:ascii="Times New Roman" w:hAnsi="Times New Roman" w:cs="Times New Roman"/>
          <w:b/>
          <w:sz w:val="28"/>
          <w:szCs w:val="28"/>
        </w:rPr>
        <w:t>Текст.</w:t>
      </w:r>
      <w:r w:rsidRPr="002613C7">
        <w:rPr>
          <w:rFonts w:ascii="Times New Roman" w:hAnsi="Times New Roman" w:cs="Times New Roman"/>
          <w:sz w:val="28"/>
          <w:szCs w:val="28"/>
        </w:rPr>
        <w:t xml:space="preserve"> Определение темы и основной мысли текста. Выделение частей текста. </w:t>
      </w:r>
      <w:proofErr w:type="spellStart"/>
      <w:r w:rsidRPr="002613C7">
        <w:rPr>
          <w:rFonts w:ascii="Times New Roman" w:hAnsi="Times New Roman" w:cs="Times New Roman"/>
          <w:sz w:val="28"/>
          <w:szCs w:val="28"/>
        </w:rPr>
        <w:t>Озаглавливание</w:t>
      </w:r>
      <w:proofErr w:type="spellEnd"/>
      <w:r w:rsidRPr="002613C7">
        <w:rPr>
          <w:rFonts w:ascii="Times New Roman" w:hAnsi="Times New Roman" w:cs="Times New Roman"/>
          <w:sz w:val="28"/>
          <w:szCs w:val="28"/>
        </w:rPr>
        <w:t xml:space="preserve"> текста и его частей. Сочинения по картинке, серии картинок на темы, близкие учащимся по их жизненному опыту, а также на основе наблюдений за природой, экскурсий н т. п. с предварительной коллективной подготовкой. Определение в тексте основной мысли, не сформулированной прямо. Составление в определенной последовательности вопросов с целью выяснения причины, обстоятельств, времени, места событий (расспрашивание). Работа над композицией составляемого рассказа (начало, середина, конец). План текста. Составление планов к данным текстам. Создание собственных текстов по предложенным планам</w:t>
      </w:r>
    </w:p>
    <w:p w:rsidR="002613C7" w:rsidRPr="00266923" w:rsidRDefault="002613C7" w:rsidP="002613C7">
      <w:pPr>
        <w:shd w:val="clear" w:color="auto" w:fill="FFFFFF"/>
        <w:spacing w:after="0" w:line="240" w:lineRule="auto"/>
        <w:ind w:firstLine="709"/>
        <w:jc w:val="center"/>
        <w:rPr>
          <w:rFonts w:ascii="Times New Roman" w:eastAsia="Times New Roman" w:hAnsi="Times New Roman" w:cs="Times New Roman"/>
          <w:color w:val="181818"/>
          <w:sz w:val="21"/>
          <w:szCs w:val="21"/>
          <w:lang w:eastAsia="ru-RU"/>
        </w:rPr>
      </w:pPr>
      <w:bookmarkStart w:id="0" w:name="_Hlk106696942"/>
      <w:r w:rsidRPr="002613C7">
        <w:rPr>
          <w:rFonts w:ascii="Times New Roman" w:hAnsi="Times New Roman" w:cs="Times New Roman"/>
          <w:sz w:val="28"/>
          <w:szCs w:val="28"/>
        </w:rPr>
        <w:t xml:space="preserve"> </w:t>
      </w:r>
      <w:r w:rsidRPr="00266923">
        <w:rPr>
          <w:rFonts w:ascii="Times New Roman" w:eastAsia="Times New Roman" w:hAnsi="Times New Roman" w:cs="Times New Roman"/>
          <w:b/>
          <w:bCs/>
          <w:color w:val="000000"/>
          <w:sz w:val="28"/>
          <w:szCs w:val="28"/>
          <w:lang w:eastAsia="ru-RU"/>
        </w:rPr>
        <w:t>Учебно-тематический план</w:t>
      </w:r>
    </w:p>
    <w:bookmarkEnd w:id="0"/>
    <w:p w:rsidR="00445BDD" w:rsidRPr="00571E41" w:rsidRDefault="00445BDD" w:rsidP="00445BDD">
      <w:pPr>
        <w:tabs>
          <w:tab w:val="left" w:pos="567"/>
          <w:tab w:val="left" w:pos="993"/>
        </w:tabs>
        <w:spacing w:after="8" w:line="276" w:lineRule="auto"/>
        <w:ind w:right="-757"/>
        <w:jc w:val="both"/>
        <w:rPr>
          <w:rFonts w:ascii="Times New Roman" w:hAnsi="Times New Roman" w:cs="Times New Roman"/>
          <w:sz w:val="28"/>
          <w:szCs w:val="28"/>
        </w:rPr>
      </w:pPr>
    </w:p>
    <w:tbl>
      <w:tblPr>
        <w:tblStyle w:val="TableGrid"/>
        <w:tblW w:w="9622" w:type="dxa"/>
        <w:tblInd w:w="154" w:type="dxa"/>
        <w:tblLayout w:type="fixed"/>
        <w:tblCellMar>
          <w:top w:w="47" w:type="dxa"/>
          <w:right w:w="10" w:type="dxa"/>
        </w:tblCellMar>
        <w:tblLook w:val="04A0" w:firstRow="1" w:lastRow="0" w:firstColumn="1" w:lastColumn="0" w:noHBand="0" w:noVBand="1"/>
      </w:tblPr>
      <w:tblGrid>
        <w:gridCol w:w="668"/>
        <w:gridCol w:w="6196"/>
        <w:gridCol w:w="490"/>
        <w:gridCol w:w="1134"/>
        <w:gridCol w:w="1134"/>
      </w:tblGrid>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b/>
                <w:sz w:val="24"/>
                <w:szCs w:val="24"/>
              </w:rPr>
              <w:t xml:space="preserve">Название раздела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Default="00445BDD" w:rsidP="00BB156C">
            <w:pPr>
              <w:tabs>
                <w:tab w:val="left" w:pos="287"/>
                <w:tab w:val="left" w:pos="993"/>
              </w:tabs>
              <w:spacing w:line="276" w:lineRule="auto"/>
              <w:ind w:right="-757" w:firstLine="145"/>
              <w:jc w:val="both"/>
              <w:rPr>
                <w:rFonts w:ascii="Times New Roman" w:eastAsia="Times New Roman" w:hAnsi="Times New Roman" w:cs="Times New Roman"/>
                <w:b/>
                <w:sz w:val="24"/>
                <w:szCs w:val="24"/>
              </w:rPr>
            </w:pPr>
            <w:r w:rsidRPr="00DF569A">
              <w:rPr>
                <w:rFonts w:ascii="Times New Roman" w:eastAsia="Times New Roman" w:hAnsi="Times New Roman" w:cs="Times New Roman"/>
                <w:b/>
                <w:sz w:val="24"/>
                <w:szCs w:val="24"/>
              </w:rPr>
              <w:t xml:space="preserve">Кол-во </w:t>
            </w:r>
          </w:p>
          <w:p w:rsidR="00445BDD" w:rsidRPr="00DF569A" w:rsidRDefault="00445BDD" w:rsidP="00BB156C">
            <w:pPr>
              <w:tabs>
                <w:tab w:val="left" w:pos="287"/>
                <w:tab w:val="left" w:pos="993"/>
              </w:tabs>
              <w:spacing w:line="276" w:lineRule="auto"/>
              <w:ind w:right="-757" w:firstLine="145"/>
              <w:jc w:val="both"/>
              <w:rPr>
                <w:rFonts w:ascii="Times New Roman" w:hAnsi="Times New Roman" w:cs="Times New Roman"/>
                <w:sz w:val="24"/>
                <w:szCs w:val="24"/>
              </w:rPr>
            </w:pPr>
            <w:r w:rsidRPr="00DF569A">
              <w:rPr>
                <w:rFonts w:ascii="Times New Roman" w:eastAsia="Times New Roman" w:hAnsi="Times New Roman" w:cs="Times New Roman"/>
                <w:b/>
                <w:sz w:val="24"/>
                <w:szCs w:val="24"/>
              </w:rPr>
              <w:t xml:space="preserve">часов </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 </w:t>
            </w:r>
            <w:r w:rsidRPr="00445BDD">
              <w:rPr>
                <w:rFonts w:ascii="Times New Roman" w:eastAsia="Times New Roman" w:hAnsi="Times New Roman" w:cs="Times New Roman"/>
                <w:sz w:val="24"/>
                <w:szCs w:val="24"/>
              </w:rPr>
              <w:t>и</w:t>
            </w:r>
            <w:r>
              <w:rPr>
                <w:rFonts w:ascii="Times New Roman" w:eastAsia="Times New Roman" w:hAnsi="Times New Roman" w:cs="Times New Roman"/>
                <w:b/>
                <w:sz w:val="24"/>
                <w:szCs w:val="24"/>
              </w:rPr>
              <w:t xml:space="preserve"> С/р</w:t>
            </w:r>
          </w:p>
        </w:tc>
      </w:tr>
      <w:tr w:rsidR="00445BDD" w:rsidRPr="00571E41" w:rsidTr="00445BDD">
        <w:trPr>
          <w:trHeight w:val="241"/>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мы делали летом?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Осень пришла.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Мы делаем зарядку.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sidRPr="00DF569A">
              <w:rPr>
                <w:rFonts w:ascii="Times New Roman" w:eastAsia="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ты сделал хорошего?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Я люблю зиму.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Все работы хороши… </w:t>
            </w:r>
          </w:p>
        </w:tc>
        <w:tc>
          <w:tcPr>
            <w:tcW w:w="490" w:type="dxa"/>
            <w:tcBorders>
              <w:top w:val="single" w:sz="4" w:space="0" w:color="000000"/>
              <w:left w:val="nil"/>
              <w:bottom w:val="single" w:sz="4" w:space="0" w:color="000000"/>
              <w:right w:val="single" w:sz="4" w:space="0" w:color="000000"/>
            </w:tcBorders>
            <w:vAlign w:val="bottom"/>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На земле, в небесах и на море (о видах транспорта). </w:t>
            </w:r>
          </w:p>
        </w:tc>
        <w:tc>
          <w:tcPr>
            <w:tcW w:w="490" w:type="dxa"/>
            <w:tcBorders>
              <w:top w:val="single" w:sz="4" w:space="0" w:color="000000"/>
              <w:left w:val="nil"/>
              <w:bottom w:val="single" w:sz="4" w:space="0" w:color="000000"/>
              <w:right w:val="single" w:sz="4" w:space="0" w:color="000000"/>
            </w:tcBorders>
            <w:vAlign w:val="bottom"/>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6D6EC4"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Наши любимые сказки. </w:t>
            </w:r>
          </w:p>
        </w:tc>
        <w:tc>
          <w:tcPr>
            <w:tcW w:w="490" w:type="dxa"/>
            <w:tcBorders>
              <w:top w:val="single" w:sz="4" w:space="0" w:color="000000"/>
              <w:left w:val="nil"/>
              <w:bottom w:val="single" w:sz="4" w:space="0" w:color="000000"/>
              <w:right w:val="single" w:sz="4" w:space="0" w:color="000000"/>
            </w:tcBorders>
            <w:vAlign w:val="bottom"/>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Что мы знаем о животных?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7</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Вот начинается весна.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Мамин день. </w:t>
            </w:r>
          </w:p>
        </w:tc>
        <w:tc>
          <w:tcPr>
            <w:tcW w:w="490" w:type="dxa"/>
            <w:tcBorders>
              <w:top w:val="single" w:sz="4" w:space="0" w:color="000000"/>
              <w:left w:val="nil"/>
              <w:bottom w:val="single" w:sz="4" w:space="0" w:color="000000"/>
              <w:right w:val="single" w:sz="4" w:space="0" w:color="000000"/>
            </w:tcBorders>
            <w:vAlign w:val="bottom"/>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Мы рисуем, играем, танцуем (об играх, о прогулках, творческих занятиях детей). </w:t>
            </w:r>
          </w:p>
        </w:tc>
        <w:tc>
          <w:tcPr>
            <w:tcW w:w="490" w:type="dxa"/>
            <w:tcBorders>
              <w:top w:val="single" w:sz="4" w:space="0" w:color="000000"/>
              <w:left w:val="nil"/>
              <w:bottom w:val="single" w:sz="4" w:space="0" w:color="000000"/>
              <w:right w:val="single" w:sz="4" w:space="0" w:color="000000"/>
            </w:tcBorders>
            <w:vAlign w:val="center"/>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6D6EC4"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Скоро летние каникулы.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6D6EC4"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hAnsi="Times New Roman" w:cs="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445BDD" w:rsidRPr="00571E41" w:rsidTr="00445BDD">
        <w:trPr>
          <w:trHeight w:val="240"/>
        </w:trPr>
        <w:tc>
          <w:tcPr>
            <w:tcW w:w="668"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196" w:type="dxa"/>
            <w:tcBorders>
              <w:top w:val="single" w:sz="4" w:space="0" w:color="000000"/>
              <w:left w:val="single" w:sz="4" w:space="0" w:color="000000"/>
              <w:bottom w:val="single" w:sz="4" w:space="0" w:color="000000"/>
              <w:right w:val="nil"/>
            </w:tcBorders>
          </w:tcPr>
          <w:p w:rsidR="00445BDD" w:rsidRPr="00DF569A" w:rsidRDefault="00445BDD" w:rsidP="00BB156C">
            <w:pPr>
              <w:tabs>
                <w:tab w:val="left" w:pos="284"/>
                <w:tab w:val="left" w:pos="993"/>
              </w:tabs>
              <w:spacing w:line="276" w:lineRule="auto"/>
              <w:ind w:left="142" w:right="-757"/>
              <w:jc w:val="both"/>
              <w:rPr>
                <w:rFonts w:ascii="Times New Roman" w:hAnsi="Times New Roman" w:cs="Times New Roman"/>
                <w:sz w:val="24"/>
                <w:szCs w:val="24"/>
              </w:rPr>
            </w:pPr>
            <w:r w:rsidRPr="00DF569A">
              <w:rPr>
                <w:rFonts w:ascii="Times New Roman" w:eastAsia="Times New Roman" w:hAnsi="Times New Roman" w:cs="Times New Roman"/>
                <w:sz w:val="24"/>
                <w:szCs w:val="24"/>
              </w:rPr>
              <w:t xml:space="preserve">Повторение за год </w:t>
            </w:r>
          </w:p>
        </w:tc>
        <w:tc>
          <w:tcPr>
            <w:tcW w:w="490" w:type="dxa"/>
            <w:tcBorders>
              <w:top w:val="single" w:sz="4" w:space="0" w:color="000000"/>
              <w:left w:val="nil"/>
              <w:bottom w:val="single" w:sz="4" w:space="0" w:color="000000"/>
              <w:right w:val="single" w:sz="4" w:space="0" w:color="000000"/>
            </w:tcBorders>
          </w:tcPr>
          <w:p w:rsidR="00445BDD" w:rsidRPr="00DF569A" w:rsidRDefault="00445BDD" w:rsidP="00BB156C">
            <w:pPr>
              <w:tabs>
                <w:tab w:val="left" w:pos="567"/>
                <w:tab w:val="left" w:pos="993"/>
              </w:tabs>
              <w:spacing w:line="276" w:lineRule="auto"/>
              <w:ind w:right="-757" w:firstLine="567"/>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6D6EC4" w:rsidP="00445BDD">
            <w:pPr>
              <w:tabs>
                <w:tab w:val="left" w:pos="287"/>
                <w:tab w:val="left" w:pos="993"/>
              </w:tabs>
              <w:spacing w:line="276" w:lineRule="auto"/>
              <w:ind w:right="-757" w:firstLine="145"/>
              <w:rPr>
                <w:rFonts w:ascii="Times New Roman" w:hAnsi="Times New Roman" w:cs="Times New Roman"/>
                <w:sz w:val="24"/>
                <w:szCs w:val="24"/>
              </w:rPr>
            </w:pPr>
            <w:r>
              <w:rPr>
                <w:rFonts w:ascii="Times New Roman" w:eastAsia="Times New Roman" w:hAnsi="Times New Roman" w:cs="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445BDD" w:rsidRPr="00DF569A" w:rsidRDefault="00445BDD" w:rsidP="00445BDD">
            <w:pPr>
              <w:tabs>
                <w:tab w:val="left" w:pos="287"/>
                <w:tab w:val="left" w:pos="993"/>
              </w:tabs>
              <w:spacing w:line="276" w:lineRule="auto"/>
              <w:ind w:right="-757" w:firstLine="145"/>
              <w:rPr>
                <w:rFonts w:ascii="Times New Roman" w:eastAsia="Times New Roman" w:hAnsi="Times New Roman" w:cs="Times New Roman"/>
                <w:sz w:val="24"/>
                <w:szCs w:val="24"/>
              </w:rPr>
            </w:pPr>
          </w:p>
        </w:tc>
      </w:tr>
      <w:tr w:rsidR="00445BDD" w:rsidRPr="00445BDD" w:rsidTr="00445BDD">
        <w:trPr>
          <w:trHeight w:val="240"/>
        </w:trPr>
        <w:tc>
          <w:tcPr>
            <w:tcW w:w="668" w:type="dxa"/>
            <w:tcBorders>
              <w:top w:val="single" w:sz="4" w:space="0" w:color="000000"/>
              <w:left w:val="single" w:sz="4" w:space="0" w:color="000000"/>
              <w:bottom w:val="single" w:sz="4" w:space="0" w:color="000000"/>
              <w:right w:val="nil"/>
            </w:tcBorders>
          </w:tcPr>
          <w:p w:rsidR="00445BDD" w:rsidRPr="00445BDD" w:rsidRDefault="00445BDD" w:rsidP="00BB156C">
            <w:pPr>
              <w:tabs>
                <w:tab w:val="left" w:pos="284"/>
                <w:tab w:val="left" w:pos="993"/>
              </w:tabs>
              <w:spacing w:line="276" w:lineRule="auto"/>
              <w:ind w:left="142" w:right="-757"/>
              <w:jc w:val="both"/>
              <w:rPr>
                <w:rFonts w:ascii="Times New Roman" w:hAnsi="Times New Roman" w:cs="Times New Roman"/>
                <w:b/>
                <w:sz w:val="24"/>
                <w:szCs w:val="24"/>
              </w:rPr>
            </w:pPr>
            <w:r>
              <w:rPr>
                <w:rFonts w:ascii="Times New Roman" w:hAnsi="Times New Roman" w:cs="Times New Roman"/>
                <w:b/>
                <w:sz w:val="24"/>
                <w:szCs w:val="24"/>
              </w:rPr>
              <w:t>15</w:t>
            </w:r>
          </w:p>
        </w:tc>
        <w:tc>
          <w:tcPr>
            <w:tcW w:w="6196" w:type="dxa"/>
            <w:tcBorders>
              <w:top w:val="single" w:sz="4" w:space="0" w:color="000000"/>
              <w:left w:val="single" w:sz="4" w:space="0" w:color="000000"/>
              <w:bottom w:val="single" w:sz="4" w:space="0" w:color="000000"/>
              <w:right w:val="nil"/>
            </w:tcBorders>
          </w:tcPr>
          <w:p w:rsidR="00445BDD" w:rsidRPr="00445BDD" w:rsidRDefault="00445BDD" w:rsidP="00BB156C">
            <w:pPr>
              <w:tabs>
                <w:tab w:val="left" w:pos="284"/>
                <w:tab w:val="left" w:pos="993"/>
              </w:tabs>
              <w:spacing w:line="276" w:lineRule="auto"/>
              <w:ind w:left="142" w:right="-757"/>
              <w:jc w:val="both"/>
              <w:rPr>
                <w:rFonts w:ascii="Times New Roman" w:hAnsi="Times New Roman" w:cs="Times New Roman"/>
                <w:b/>
                <w:sz w:val="24"/>
                <w:szCs w:val="24"/>
              </w:rPr>
            </w:pPr>
            <w:r w:rsidRPr="00445BDD">
              <w:rPr>
                <w:rFonts w:ascii="Times New Roman" w:hAnsi="Times New Roman" w:cs="Times New Roman"/>
                <w:b/>
                <w:sz w:val="24"/>
                <w:szCs w:val="24"/>
              </w:rPr>
              <w:t xml:space="preserve">Всего </w:t>
            </w:r>
          </w:p>
        </w:tc>
        <w:tc>
          <w:tcPr>
            <w:tcW w:w="490" w:type="dxa"/>
            <w:tcBorders>
              <w:top w:val="single" w:sz="4" w:space="0" w:color="000000"/>
              <w:left w:val="nil"/>
              <w:bottom w:val="single" w:sz="4" w:space="0" w:color="000000"/>
              <w:right w:val="single" w:sz="4" w:space="0" w:color="000000"/>
            </w:tcBorders>
          </w:tcPr>
          <w:p w:rsidR="00445BDD" w:rsidRPr="00445BDD" w:rsidRDefault="00445BDD" w:rsidP="00BB156C">
            <w:pPr>
              <w:tabs>
                <w:tab w:val="left" w:pos="567"/>
                <w:tab w:val="left" w:pos="993"/>
              </w:tabs>
              <w:spacing w:line="276" w:lineRule="auto"/>
              <w:ind w:right="-757"/>
              <w:jc w:val="both"/>
              <w:rPr>
                <w:rFonts w:ascii="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445BDD" w:rsidRPr="00445BDD" w:rsidRDefault="00445BDD" w:rsidP="00445BDD">
            <w:pPr>
              <w:tabs>
                <w:tab w:val="left" w:pos="287"/>
                <w:tab w:val="left" w:pos="993"/>
              </w:tabs>
              <w:spacing w:line="276" w:lineRule="auto"/>
              <w:ind w:right="-757" w:firstLine="145"/>
              <w:rPr>
                <w:rFonts w:ascii="Times New Roman" w:hAnsi="Times New Roman" w:cs="Times New Roman"/>
                <w:b/>
                <w:sz w:val="24"/>
                <w:szCs w:val="24"/>
              </w:rPr>
            </w:pPr>
            <w:r w:rsidRPr="00445BDD">
              <w:rPr>
                <w:rFonts w:ascii="Times New Roman" w:eastAsia="Times New Roman" w:hAnsi="Times New Roman" w:cs="Times New Roman"/>
                <w:b/>
                <w:sz w:val="24"/>
                <w:szCs w:val="24"/>
              </w:rPr>
              <w:t>68</w:t>
            </w:r>
            <w:r w:rsidRPr="00445BDD">
              <w:rPr>
                <w:rFonts w:ascii="Times New Roman" w:eastAsia="Times New Roman" w:hAnsi="Times New Roman" w:cs="Times New Roman"/>
                <w:b/>
                <w:sz w:val="24"/>
                <w:szCs w:val="24"/>
              </w:rPr>
              <w:t xml:space="preserve"> часа</w:t>
            </w:r>
          </w:p>
        </w:tc>
        <w:tc>
          <w:tcPr>
            <w:tcW w:w="1134" w:type="dxa"/>
            <w:tcBorders>
              <w:top w:val="single" w:sz="4" w:space="0" w:color="000000"/>
              <w:left w:val="single" w:sz="4" w:space="0" w:color="000000"/>
              <w:bottom w:val="single" w:sz="4" w:space="0" w:color="000000"/>
              <w:right w:val="single" w:sz="4" w:space="0" w:color="000000"/>
            </w:tcBorders>
          </w:tcPr>
          <w:p w:rsidR="00445BDD" w:rsidRPr="00445BDD" w:rsidRDefault="00445BDD" w:rsidP="00445BDD">
            <w:pPr>
              <w:tabs>
                <w:tab w:val="left" w:pos="287"/>
                <w:tab w:val="left" w:pos="993"/>
              </w:tabs>
              <w:spacing w:line="276" w:lineRule="auto"/>
              <w:ind w:right="-757" w:firstLine="145"/>
              <w:rPr>
                <w:rFonts w:ascii="Times New Roman" w:eastAsia="Times New Roman" w:hAnsi="Times New Roman" w:cs="Times New Roman"/>
                <w:b/>
                <w:sz w:val="24"/>
                <w:szCs w:val="24"/>
              </w:rPr>
            </w:pPr>
            <w:r>
              <w:rPr>
                <w:rFonts w:ascii="Times New Roman" w:eastAsia="Times New Roman" w:hAnsi="Times New Roman" w:cs="Times New Roman"/>
                <w:b/>
                <w:sz w:val="24"/>
                <w:szCs w:val="24"/>
              </w:rPr>
              <w:t>9часов</w:t>
            </w:r>
          </w:p>
        </w:tc>
      </w:tr>
    </w:tbl>
    <w:p w:rsidR="00445BDD" w:rsidRPr="00445BDD" w:rsidRDefault="00445BDD" w:rsidP="00445BDD">
      <w:pPr>
        <w:tabs>
          <w:tab w:val="left" w:pos="567"/>
          <w:tab w:val="left" w:pos="993"/>
        </w:tabs>
        <w:spacing w:after="0" w:line="276" w:lineRule="auto"/>
        <w:ind w:right="-757" w:firstLine="567"/>
        <w:jc w:val="both"/>
        <w:rPr>
          <w:rFonts w:ascii="Times New Roman" w:hAnsi="Times New Roman" w:cs="Times New Roman"/>
          <w:b/>
          <w:sz w:val="28"/>
          <w:szCs w:val="28"/>
        </w:rPr>
      </w:pP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bookmarkStart w:id="1" w:name="_GoBack"/>
      <w:r w:rsidRPr="00BD4156">
        <w:rPr>
          <w:rFonts w:ascii="Times New Roman" w:eastAsia="Times New Roman" w:hAnsi="Times New Roman" w:cs="Times New Roman"/>
          <w:color w:val="010101"/>
          <w:sz w:val="28"/>
          <w:szCs w:val="28"/>
          <w:lang w:eastAsia="ru-RU"/>
        </w:rPr>
        <w:lastRenderedPageBreak/>
        <w:t>Система оценивания результатов освоения программы</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iCs/>
          <w:color w:val="010101"/>
          <w:sz w:val="28"/>
          <w:szCs w:val="28"/>
          <w:lang w:eastAsia="ru-RU"/>
        </w:rPr>
        <w:t>Разговорная речь</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Навыки устной разговорной речи проверяются и оцениваются в ходе повседневной работы учащихся на уроке путем проведения проверочных работ. При оценке учитывается самостоятельность, содержательность и грамотной речи школьников, правильность выполнения</w:t>
      </w:r>
      <w:r w:rsidR="00BC7C50">
        <w:rPr>
          <w:rFonts w:ascii="Times New Roman" w:eastAsia="Times New Roman" w:hAnsi="Times New Roman" w:cs="Times New Roman"/>
          <w:color w:val="010101"/>
          <w:sz w:val="28"/>
          <w:szCs w:val="28"/>
          <w:lang w:eastAsia="ru-RU"/>
        </w:rPr>
        <w:t xml:space="preserve"> </w:t>
      </w:r>
      <w:proofErr w:type="gramStart"/>
      <w:r w:rsidRPr="00BD4156">
        <w:rPr>
          <w:rFonts w:ascii="Times New Roman" w:eastAsia="Times New Roman" w:hAnsi="Times New Roman" w:cs="Times New Roman"/>
          <w:color w:val="010101"/>
          <w:sz w:val="28"/>
          <w:szCs w:val="28"/>
          <w:lang w:eastAsia="ru-RU"/>
        </w:rPr>
        <w:t>задания</w:t>
      </w:r>
      <w:proofErr w:type="gramEnd"/>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по существу.</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При оценке выполнения заданий по </w:t>
      </w:r>
      <w:r w:rsidRPr="00BD4156">
        <w:rPr>
          <w:rFonts w:ascii="Times New Roman" w:eastAsia="Times New Roman" w:hAnsi="Times New Roman" w:cs="Times New Roman"/>
          <w:iCs/>
          <w:color w:val="010101"/>
          <w:sz w:val="28"/>
          <w:szCs w:val="28"/>
          <w:lang w:eastAsia="ru-RU"/>
        </w:rPr>
        <w:t>устной разговорной речи</w:t>
      </w:r>
      <w:r w:rsidR="00BC7C50">
        <w:rPr>
          <w:rFonts w:ascii="Times New Roman" w:eastAsia="Times New Roman" w:hAnsi="Times New Roman" w:cs="Times New Roman"/>
          <w:iCs/>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следует руководствоваться следующими положениями:</w:t>
      </w:r>
    </w:p>
    <w:p w:rsidR="00BD4156" w:rsidRPr="00BD4156" w:rsidRDefault="00BC7C50"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00BD4156"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00BD4156" w:rsidRPr="00BD4156">
        <w:rPr>
          <w:rFonts w:ascii="Times New Roman" w:eastAsia="Times New Roman" w:hAnsi="Times New Roman" w:cs="Times New Roman"/>
          <w:color w:val="010101"/>
          <w:sz w:val="28"/>
          <w:szCs w:val="28"/>
          <w:lang w:eastAsia="ru-RU"/>
        </w:rPr>
        <w:t>«5» (отлично) ставится, если правильно выполнены все задания.</w:t>
      </w:r>
      <w:r>
        <w:rPr>
          <w:rFonts w:ascii="Times New Roman" w:eastAsia="Times New Roman" w:hAnsi="Times New Roman" w:cs="Times New Roman"/>
          <w:color w:val="010101"/>
          <w:sz w:val="28"/>
          <w:szCs w:val="28"/>
          <w:lang w:eastAsia="ru-RU"/>
        </w:rPr>
        <w:t xml:space="preserve"> </w:t>
      </w:r>
      <w:r w:rsidR="00BD4156" w:rsidRPr="00BD4156">
        <w:rPr>
          <w:rFonts w:ascii="Times New Roman" w:eastAsia="Times New Roman" w:hAnsi="Times New Roman" w:cs="Times New Roman"/>
          <w:color w:val="010101"/>
          <w:sz w:val="28"/>
          <w:szCs w:val="28"/>
          <w:lang w:eastAsia="ru-RU"/>
        </w:rPr>
        <w:t>Допускаются ошибки на пройденный грамматический материал и одна - две ошибки на построение предложения, тип которого предусмотрен программой;</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 xml:space="preserve">«4» (хорошо) ставится, если все задания выполнены </w:t>
      </w:r>
      <w:proofErr w:type="spellStart"/>
      <w:proofErr w:type="gramStart"/>
      <w:r w:rsidRPr="00BD4156">
        <w:rPr>
          <w:rFonts w:ascii="Times New Roman" w:eastAsia="Times New Roman" w:hAnsi="Times New Roman" w:cs="Times New Roman"/>
          <w:color w:val="010101"/>
          <w:sz w:val="28"/>
          <w:szCs w:val="28"/>
          <w:lang w:eastAsia="ru-RU"/>
        </w:rPr>
        <w:t>правильно,но</w:t>
      </w:r>
      <w:proofErr w:type="spellEnd"/>
      <w:proofErr w:type="gramEnd"/>
      <w:r w:rsidRPr="00BD4156">
        <w:rPr>
          <w:rFonts w:ascii="Times New Roman" w:eastAsia="Times New Roman" w:hAnsi="Times New Roman" w:cs="Times New Roman"/>
          <w:color w:val="010101"/>
          <w:sz w:val="28"/>
          <w:szCs w:val="28"/>
          <w:lang w:eastAsia="ru-RU"/>
        </w:rPr>
        <w:t xml:space="preserve"> допущены ошибки в построении предложений и их грамматическом оформлении;</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«3» (удовлетворительно) ставится, если выполнено более половины заданий с более ошибок в построении предложений и их грамматическом оформлении;</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«2» (неудовлетворительно) ставится, если выполнено менее половины заданий с ошибками (более пяти) в построении предложений и их грамматическом оформлении.</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iCs/>
          <w:color w:val="010101"/>
          <w:sz w:val="28"/>
          <w:szCs w:val="28"/>
          <w:lang w:eastAsia="ru-RU"/>
        </w:rPr>
        <w:t>Связная речь</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При</w:t>
      </w:r>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оценке устной монологической речи следует руководствоваться критериями, которые определены для письменной связной речи учащихся.</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Учитель обязан проверять все письменные работы детей и исправлять ошибки, допущенные ими.</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В связных письменных высказываниях школьников учитывается содержание, соответствие высказывания теме, последовательность изложения материала, точность употребления слов.</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 xml:space="preserve">При оценке письменных творческих работ учитываются ошибки лишь на пройденный лексический материал (не грамматический). Повторяющаяся ошибка в одних и тех же словах считается за одну ошибку. За работу ставится одна отметка. При расхождении качества содержания материала и его грамотности учитель дает </w:t>
      </w:r>
      <w:r w:rsidRPr="00BD4156">
        <w:rPr>
          <w:rFonts w:ascii="Times New Roman" w:eastAsia="Times New Roman" w:hAnsi="Times New Roman" w:cs="Times New Roman"/>
          <w:color w:val="010101"/>
          <w:sz w:val="28"/>
          <w:szCs w:val="28"/>
          <w:lang w:eastAsia="ru-RU"/>
        </w:rPr>
        <w:lastRenderedPageBreak/>
        <w:t>устное разъяснение к отметке, указывая, какая сторона письменной работы выполнена лучше и какая хуже.</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Объем связных высказываний во 2классе – 5-8 предложений.</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За</w:t>
      </w:r>
      <w:r w:rsidR="00BC7C50">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iCs/>
          <w:color w:val="010101"/>
          <w:sz w:val="28"/>
          <w:szCs w:val="28"/>
          <w:lang w:eastAsia="ru-RU"/>
        </w:rPr>
        <w:t>самостоятельную, творческую работу</w:t>
      </w:r>
      <w:r w:rsidRPr="00BD4156">
        <w:rPr>
          <w:rFonts w:ascii="Times New Roman" w:eastAsia="Times New Roman" w:hAnsi="Times New Roman" w:cs="Times New Roman"/>
          <w:color w:val="010101"/>
          <w:sz w:val="28"/>
          <w:szCs w:val="28"/>
          <w:lang w:eastAsia="ru-RU"/>
        </w:rPr>
        <w:t> с хорошим уровнем речевого оформления учитель может повысить оценку на один балл.</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При оценке связного письменного высказывания (рассказ, описание, сочинение, изложение и др.) учитель должен руководствоваться следующими нормами:</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«5» (отлично) ставится, если содержание работы соответствует теме, отсутствуют ошибки в передаче фактов, содержание изложено последовательно. Допускается одна ошибка по содержанию, не учитываются грамматические ошибки свойственные при произношении глухих (парные глухие – звонкие согласные, безударная гласная в корне, непроизносимая согласная, искажение написания слова - пропуски, перестанови букв, слогов);</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«4» (хорошо) ставится, если содержание работы в основном соответствует теме, незначительны ошибки в фактическом материале и в последовательности изложения событий. Допускается не более двух недочетов в содержании, не более трех неправильных словоупотреблений, не учитываются грамматические ошибки свойственные при произношении глухих;</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«3» (удовлетворительно) ставится, если допущены отклонения от темы, имеются неточности в передаче фактов, отдельные нарушения в последовательности изложения, встречается неправильное словоупотребление. Допускается не более четырех недочетов в содержании и речевых недочетов, не учитываются грамматические ошибки свойственные при произношении глухих или пяти грамматических ошибок;</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«2» (неудовлетворительно) ставится, если есть отклонения от темы, допущено много фактических неточностей, нарушена последовательность в изложении материала, часты случаи неправильного словоупотребления. В целом допускается до шести ошибок в содержании и речевых недочетов или восемь грамматических ошибок.</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iCs/>
          <w:color w:val="010101"/>
          <w:sz w:val="28"/>
          <w:szCs w:val="28"/>
          <w:lang w:eastAsia="ru-RU"/>
        </w:rPr>
        <w:t>письменных ответов на вопросы</w:t>
      </w:r>
      <w:r w:rsidRPr="00BD4156">
        <w:rPr>
          <w:rFonts w:ascii="Times New Roman" w:eastAsia="Times New Roman" w:hAnsi="Times New Roman" w:cs="Times New Roman"/>
          <w:color w:val="010101"/>
          <w:sz w:val="28"/>
          <w:szCs w:val="28"/>
          <w:lang w:eastAsia="ru-RU"/>
        </w:rPr>
        <w:t> проводится с содержания ответов (правильность, точность, полнота), грамотность.</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lastRenderedPageBreak/>
        <w:t>Письменные ответы на вопросы оцениваются следующим образом:</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«5» (отлично) ставится за работу с правильными ответами на все вопросы; могут быть допущены грамматические ошибки свойственные при произношении глухих;</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«4» (хорошо) ставится за работу с правильными ответами на все</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вопросы, но с грамматическими ошибками свойственными при произношении глухих;</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«3» (удовлетворительно) ставится за работу, в которой содержатся ошибки по существу (в ответах на половину вопросов);</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«2»</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 xml:space="preserve">(неудовлетворительно)ставится за работу, в которой в большей части ответов содержатся </w:t>
      </w:r>
      <w:proofErr w:type="gramStart"/>
      <w:r w:rsidRPr="00BD4156">
        <w:rPr>
          <w:rFonts w:ascii="Times New Roman" w:eastAsia="Times New Roman" w:hAnsi="Times New Roman" w:cs="Times New Roman"/>
          <w:color w:val="010101"/>
          <w:sz w:val="28"/>
          <w:szCs w:val="28"/>
          <w:lang w:eastAsia="ru-RU"/>
        </w:rPr>
        <w:t>ошибки</w:t>
      </w:r>
      <w:proofErr w:type="gramEnd"/>
      <w:r w:rsidRPr="00BD4156">
        <w:rPr>
          <w:rFonts w:ascii="Times New Roman" w:eastAsia="Times New Roman" w:hAnsi="Times New Roman" w:cs="Times New Roman"/>
          <w:color w:val="010101"/>
          <w:sz w:val="28"/>
          <w:szCs w:val="28"/>
          <w:lang w:eastAsia="ru-RU"/>
        </w:rPr>
        <w:t xml:space="preserve"> по существу.</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iCs/>
          <w:color w:val="010101"/>
          <w:sz w:val="28"/>
          <w:szCs w:val="28"/>
          <w:lang w:eastAsia="ru-RU"/>
        </w:rPr>
        <w:t>Списывание</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Дословное (без каких-либо изменений текста) списывание оценивается с точки зрения орфографии и каллиграфии. Осложненное списывание, т.е. списывание, требующее каких-либо изменений, оценивается с точки зрения грамматических умений учащихся на пройденный материал.</w:t>
      </w:r>
    </w:p>
    <w:p w:rsidR="00BD4156" w:rsidRP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Объём текстов для списывания:</w:t>
      </w:r>
    </w:p>
    <w:tbl>
      <w:tblPr>
        <w:tblW w:w="8970" w:type="dxa"/>
        <w:tblCellSpacing w:w="15" w:type="dxa"/>
        <w:tblInd w:w="619" w:type="dxa"/>
        <w:tblCellMar>
          <w:top w:w="15" w:type="dxa"/>
          <w:left w:w="15" w:type="dxa"/>
          <w:bottom w:w="15" w:type="dxa"/>
          <w:right w:w="15" w:type="dxa"/>
        </w:tblCellMar>
        <w:tblLook w:val="04A0" w:firstRow="1" w:lastRow="0" w:firstColumn="1" w:lastColumn="0" w:noHBand="0" w:noVBand="1"/>
      </w:tblPr>
      <w:tblGrid>
        <w:gridCol w:w="2412"/>
        <w:gridCol w:w="1823"/>
        <w:gridCol w:w="1580"/>
        <w:gridCol w:w="1570"/>
        <w:gridCol w:w="1585"/>
      </w:tblGrid>
      <w:tr w:rsidR="00BD4156" w:rsidRPr="00BD4156" w:rsidTr="00BD4156">
        <w:trPr>
          <w:tblCellSpacing w:w="15" w:type="dxa"/>
        </w:trPr>
        <w:tc>
          <w:tcPr>
            <w:tcW w:w="2366" w:type="dxa"/>
            <w:vMerge w:val="restart"/>
            <w:tcBorders>
              <w:top w:val="single" w:sz="4" w:space="0" w:color="auto"/>
              <w:left w:val="single" w:sz="4" w:space="0" w:color="auto"/>
            </w:tcBorders>
            <w:tcMar>
              <w:top w:w="75" w:type="dxa"/>
              <w:left w:w="150" w:type="dxa"/>
              <w:bottom w:w="75" w:type="dxa"/>
              <w:right w:w="150" w:type="dxa"/>
            </w:tcMar>
            <w:hideMark/>
          </w:tcPr>
          <w:p w:rsidR="00BD4156" w:rsidRDefault="00BD4156" w:rsidP="00BD4156">
            <w:pPr>
              <w:spacing w:after="0" w:line="360" w:lineRule="auto"/>
              <w:ind w:left="57" w:right="57" w:firstLine="936"/>
              <w:jc w:val="both"/>
              <w:rPr>
                <w:rFonts w:ascii="Times New Roman" w:eastAsia="Times New Roman" w:hAnsi="Times New Roman" w:cs="Times New Roman"/>
                <w:sz w:val="28"/>
                <w:szCs w:val="28"/>
                <w:lang w:eastAsia="ru-RU"/>
              </w:rPr>
            </w:pPr>
          </w:p>
          <w:p w:rsidR="00BD4156" w:rsidRPr="00BD4156" w:rsidRDefault="00BD4156" w:rsidP="00BD4156">
            <w:pPr>
              <w:spacing w:after="0" w:line="360" w:lineRule="auto"/>
              <w:ind w:left="57" w:right="57" w:firstLine="693"/>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Класс</w:t>
            </w:r>
          </w:p>
        </w:tc>
        <w:tc>
          <w:tcPr>
            <w:tcW w:w="0" w:type="auto"/>
            <w:gridSpan w:val="4"/>
            <w:tcBorders>
              <w:top w:val="single" w:sz="4" w:space="0" w:color="auto"/>
              <w:left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left="57" w:right="57" w:firstLine="93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D4156">
              <w:rPr>
                <w:rFonts w:ascii="Times New Roman" w:eastAsia="Times New Roman" w:hAnsi="Times New Roman" w:cs="Times New Roman"/>
                <w:sz w:val="28"/>
                <w:szCs w:val="28"/>
                <w:lang w:eastAsia="ru-RU"/>
              </w:rPr>
              <w:t>Четверти</w:t>
            </w:r>
          </w:p>
        </w:tc>
      </w:tr>
      <w:tr w:rsidR="00BD4156" w:rsidRPr="00BD4156" w:rsidTr="00BD4156">
        <w:trPr>
          <w:tblCellSpacing w:w="15" w:type="dxa"/>
        </w:trPr>
        <w:tc>
          <w:tcPr>
            <w:tcW w:w="2366" w:type="dxa"/>
            <w:vMerge/>
            <w:tcBorders>
              <w:left w:val="single" w:sz="4" w:space="0" w:color="auto"/>
              <w:bottom w:val="single" w:sz="4" w:space="0" w:color="auto"/>
            </w:tcBorders>
            <w:vAlign w:val="center"/>
            <w:hideMark/>
          </w:tcPr>
          <w:p w:rsidR="00BD4156" w:rsidRPr="00BD4156" w:rsidRDefault="00BD4156" w:rsidP="00BD4156">
            <w:pPr>
              <w:spacing w:after="0" w:line="360" w:lineRule="auto"/>
              <w:ind w:left="57" w:right="57" w:firstLine="936"/>
              <w:jc w:val="both"/>
              <w:rPr>
                <w:rFonts w:ascii="Times New Roman" w:eastAsia="Times New Roman" w:hAnsi="Times New Roman" w:cs="Times New Roman"/>
                <w:sz w:val="28"/>
                <w:szCs w:val="28"/>
                <w:lang w:eastAsia="ru-RU"/>
              </w:rPr>
            </w:pPr>
          </w:p>
        </w:tc>
        <w:tc>
          <w:tcPr>
            <w:tcW w:w="0" w:type="auto"/>
            <w:tcBorders>
              <w:top w:val="single" w:sz="4" w:space="0" w:color="auto"/>
              <w:left w:val="single" w:sz="4" w:space="0" w:color="auto"/>
              <w:bottom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right="5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D415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2</w:t>
            </w:r>
          </w:p>
        </w:tc>
        <w:tc>
          <w:tcPr>
            <w:tcW w:w="0" w:type="auto"/>
            <w:tcBorders>
              <w:top w:val="single" w:sz="4" w:space="0" w:color="auto"/>
              <w:bottom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3</w:t>
            </w:r>
          </w:p>
        </w:tc>
        <w:tc>
          <w:tcPr>
            <w:tcW w:w="0" w:type="auto"/>
            <w:tcBorders>
              <w:top w:val="single" w:sz="4" w:space="0" w:color="auto"/>
              <w:left w:val="single" w:sz="4" w:space="0" w:color="auto"/>
              <w:bottom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4</w:t>
            </w:r>
          </w:p>
        </w:tc>
      </w:tr>
      <w:tr w:rsidR="00BD4156" w:rsidRPr="00BD4156" w:rsidTr="00BD4156">
        <w:trPr>
          <w:tblCellSpacing w:w="15" w:type="dxa"/>
        </w:trPr>
        <w:tc>
          <w:tcPr>
            <w:tcW w:w="2366" w:type="dxa"/>
            <w:tcBorders>
              <w:top w:val="single" w:sz="4" w:space="0" w:color="auto"/>
              <w:left w:val="single" w:sz="4" w:space="0" w:color="auto"/>
              <w:bottom w:val="single" w:sz="4" w:space="0" w:color="auto"/>
            </w:tcBorders>
            <w:tcMar>
              <w:top w:w="75" w:type="dxa"/>
              <w:left w:w="150" w:type="dxa"/>
              <w:bottom w:w="75" w:type="dxa"/>
              <w:right w:w="150" w:type="dxa"/>
            </w:tcMar>
            <w:hideMark/>
          </w:tcPr>
          <w:p w:rsidR="00BD4156" w:rsidRDefault="00BD4156" w:rsidP="00BD4156">
            <w:pPr>
              <w:spacing w:after="0" w:line="360" w:lineRule="auto"/>
              <w:ind w:left="-58" w:right="57" w:firstLine="38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D4156">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 xml:space="preserve">    </w:t>
            </w:r>
          </w:p>
          <w:p w:rsidR="00BD4156" w:rsidRPr="00BD4156" w:rsidRDefault="00BD4156" w:rsidP="00BD4156">
            <w:pPr>
              <w:spacing w:after="0" w:line="360" w:lineRule="auto"/>
              <w:ind w:left="-58" w:right="57" w:firstLine="72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класс                    </w:t>
            </w:r>
          </w:p>
        </w:tc>
        <w:tc>
          <w:tcPr>
            <w:tcW w:w="0" w:type="auto"/>
            <w:tcBorders>
              <w:left w:val="single" w:sz="4" w:space="0" w:color="auto"/>
              <w:bottom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left="255" w:right="57" w:hanging="1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D4156">
              <w:rPr>
                <w:rFonts w:ascii="Times New Roman" w:eastAsia="Times New Roman" w:hAnsi="Times New Roman" w:cs="Times New Roman"/>
                <w:sz w:val="28"/>
                <w:szCs w:val="28"/>
                <w:lang w:eastAsia="ru-RU"/>
              </w:rPr>
              <w:t xml:space="preserve">5-10 </w:t>
            </w:r>
            <w:r>
              <w:rPr>
                <w:rFonts w:ascii="Times New Roman" w:eastAsia="Times New Roman" w:hAnsi="Times New Roman" w:cs="Times New Roman"/>
                <w:sz w:val="28"/>
                <w:szCs w:val="28"/>
                <w:lang w:eastAsia="ru-RU"/>
              </w:rPr>
              <w:t xml:space="preserve">   </w:t>
            </w:r>
            <w:r w:rsidRPr="00BD4156">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лов</w:t>
            </w:r>
          </w:p>
        </w:tc>
        <w:tc>
          <w:tcPr>
            <w:tcW w:w="0" w:type="auto"/>
            <w:tcBorders>
              <w:left w:val="single" w:sz="4" w:space="0" w:color="auto"/>
              <w:bottom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left="57"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10-15 слов</w:t>
            </w:r>
          </w:p>
        </w:tc>
        <w:tc>
          <w:tcPr>
            <w:tcW w:w="0" w:type="auto"/>
            <w:tcBorders>
              <w:bottom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left="57"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15-20 слов</w:t>
            </w:r>
          </w:p>
        </w:tc>
        <w:tc>
          <w:tcPr>
            <w:tcW w:w="0" w:type="auto"/>
            <w:tcBorders>
              <w:bottom w:val="single" w:sz="4" w:space="0" w:color="auto"/>
              <w:right w:val="single" w:sz="4" w:space="0" w:color="auto"/>
            </w:tcBorders>
            <w:tcMar>
              <w:top w:w="75" w:type="dxa"/>
              <w:left w:w="150" w:type="dxa"/>
              <w:bottom w:w="75" w:type="dxa"/>
              <w:right w:w="150" w:type="dxa"/>
            </w:tcMar>
            <w:hideMark/>
          </w:tcPr>
          <w:p w:rsidR="00BD4156" w:rsidRPr="00BD4156" w:rsidRDefault="00BD4156" w:rsidP="00BD4156">
            <w:pPr>
              <w:spacing w:after="0" w:line="360" w:lineRule="auto"/>
              <w:ind w:left="57" w:right="57"/>
              <w:jc w:val="both"/>
              <w:rPr>
                <w:rFonts w:ascii="Times New Roman" w:eastAsia="Times New Roman" w:hAnsi="Times New Roman" w:cs="Times New Roman"/>
                <w:sz w:val="28"/>
                <w:szCs w:val="28"/>
                <w:lang w:eastAsia="ru-RU"/>
              </w:rPr>
            </w:pPr>
            <w:r w:rsidRPr="00BD4156">
              <w:rPr>
                <w:rFonts w:ascii="Times New Roman" w:eastAsia="Times New Roman" w:hAnsi="Times New Roman" w:cs="Times New Roman"/>
                <w:sz w:val="28"/>
                <w:szCs w:val="28"/>
                <w:lang w:eastAsia="ru-RU"/>
              </w:rPr>
              <w:t>20-25 слов</w:t>
            </w:r>
          </w:p>
        </w:tc>
      </w:tr>
    </w:tbl>
    <w:p w:rsidR="00BD4156" w:rsidRDefault="00BD4156" w:rsidP="00BD4156">
      <w:pPr>
        <w:spacing w:after="0" w:line="360" w:lineRule="auto"/>
        <w:ind w:left="57" w:right="57" w:firstLine="936"/>
        <w:jc w:val="both"/>
        <w:rPr>
          <w:rFonts w:ascii="Times New Roman" w:eastAsia="Times New Roman" w:hAnsi="Times New Roman" w:cs="Times New Roman"/>
          <w:color w:val="010101"/>
          <w:sz w:val="28"/>
          <w:szCs w:val="28"/>
          <w:lang w:eastAsia="ru-RU"/>
        </w:rPr>
      </w:pPr>
    </w:p>
    <w:p w:rsidR="00BD4156" w:rsidRPr="00BD4156" w:rsidRDefault="00BD4156" w:rsidP="00BD4156">
      <w:pPr>
        <w:spacing w:after="0" w:line="360" w:lineRule="auto"/>
        <w:ind w:left="57" w:right="57" w:firstLine="369"/>
        <w:jc w:val="both"/>
        <w:rPr>
          <w:rFonts w:ascii="Times New Roman" w:eastAsia="Times New Roman" w:hAnsi="Times New Roman" w:cs="Times New Roman"/>
          <w:color w:val="010101"/>
          <w:sz w:val="28"/>
          <w:szCs w:val="28"/>
          <w:lang w:eastAsia="ru-RU"/>
        </w:rPr>
      </w:pP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При оценке списывания следует пользоваться следующими нормами:</w:t>
      </w:r>
    </w:p>
    <w:p w:rsidR="00BD4156" w:rsidRPr="00BD4156" w:rsidRDefault="00BD4156" w:rsidP="00BD4156">
      <w:pPr>
        <w:spacing w:after="0" w:line="360" w:lineRule="auto"/>
        <w:ind w:left="57" w:right="57" w:firstLine="369"/>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«5» ставится за работу без ошибок;</w:t>
      </w:r>
    </w:p>
    <w:p w:rsidR="00BD4156" w:rsidRPr="00BD4156" w:rsidRDefault="00BD4156" w:rsidP="00BD4156">
      <w:pPr>
        <w:spacing w:after="0" w:line="360" w:lineRule="auto"/>
        <w:ind w:left="57" w:right="57" w:firstLine="369"/>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«4»</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 xml:space="preserve">ставится за работу с </w:t>
      </w:r>
      <w:r>
        <w:rPr>
          <w:rFonts w:ascii="Times New Roman" w:eastAsia="Times New Roman" w:hAnsi="Times New Roman" w:cs="Times New Roman"/>
          <w:color w:val="010101"/>
          <w:sz w:val="28"/>
          <w:szCs w:val="28"/>
          <w:lang w:eastAsia="ru-RU"/>
        </w:rPr>
        <w:t>1-3-мя</w:t>
      </w:r>
      <w:r w:rsidRPr="00BD4156">
        <w:rPr>
          <w:rFonts w:ascii="Times New Roman" w:eastAsia="Times New Roman" w:hAnsi="Times New Roman" w:cs="Times New Roman"/>
          <w:color w:val="010101"/>
          <w:sz w:val="28"/>
          <w:szCs w:val="28"/>
          <w:lang w:eastAsia="ru-RU"/>
        </w:rPr>
        <w:t xml:space="preserve"> ошибками</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грамматического характера;</w:t>
      </w:r>
    </w:p>
    <w:p w:rsidR="00BD4156" w:rsidRPr="00BD4156" w:rsidRDefault="00BD4156" w:rsidP="00BD4156">
      <w:pPr>
        <w:spacing w:after="0" w:line="360" w:lineRule="auto"/>
        <w:ind w:left="57" w:right="57" w:firstLine="369"/>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«3» ставится за работу, в которой менее пяти ошибок;</w:t>
      </w:r>
    </w:p>
    <w:p w:rsidR="00BD4156" w:rsidRPr="00BD4156" w:rsidRDefault="00BD4156" w:rsidP="00BD4156">
      <w:pPr>
        <w:spacing w:after="0" w:line="360" w:lineRule="auto"/>
        <w:ind w:left="57" w:right="57" w:firstLine="369"/>
        <w:jc w:val="both"/>
        <w:rPr>
          <w:rFonts w:ascii="Times New Roman" w:eastAsia="Times New Roman" w:hAnsi="Times New Roman" w:cs="Times New Roman"/>
          <w:color w:val="010101"/>
          <w:sz w:val="28"/>
          <w:szCs w:val="28"/>
          <w:lang w:eastAsia="ru-RU"/>
        </w:rPr>
      </w:pPr>
      <w:r w:rsidRPr="00BD4156">
        <w:rPr>
          <w:rFonts w:ascii="Times New Roman" w:eastAsia="Times New Roman" w:hAnsi="Times New Roman" w:cs="Times New Roman"/>
          <w:color w:val="010101"/>
          <w:sz w:val="28"/>
          <w:szCs w:val="28"/>
          <w:lang w:eastAsia="ru-RU"/>
        </w:rPr>
        <w:t>О</w:t>
      </w:r>
      <w:r w:rsidRPr="00BD4156">
        <w:rPr>
          <w:rFonts w:ascii="Times New Roman" w:eastAsia="Times New Roman" w:hAnsi="Times New Roman" w:cs="Times New Roman"/>
          <w:color w:val="010101"/>
          <w:sz w:val="28"/>
          <w:szCs w:val="28"/>
          <w:lang w:eastAsia="ru-RU"/>
        </w:rPr>
        <w:t>ценка</w:t>
      </w:r>
      <w:r>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«2»</w:t>
      </w:r>
      <w:r w:rsidRPr="00BD4156">
        <w:rPr>
          <w:rFonts w:ascii="Times New Roman" w:eastAsia="Times New Roman" w:hAnsi="Times New Roman" w:cs="Times New Roman"/>
          <w:color w:val="010101"/>
          <w:sz w:val="28"/>
          <w:szCs w:val="28"/>
          <w:lang w:eastAsia="ru-RU"/>
        </w:rPr>
        <w:t xml:space="preserve"> </w:t>
      </w:r>
      <w:r w:rsidRPr="00BD4156">
        <w:rPr>
          <w:rFonts w:ascii="Times New Roman" w:eastAsia="Times New Roman" w:hAnsi="Times New Roman" w:cs="Times New Roman"/>
          <w:color w:val="010101"/>
          <w:sz w:val="28"/>
          <w:szCs w:val="28"/>
          <w:lang w:eastAsia="ru-RU"/>
        </w:rPr>
        <w:t>ставится за работу, в которой допущено более шести ошибок.</w:t>
      </w:r>
    </w:p>
    <w:bookmarkEnd w:id="1"/>
    <w:p w:rsidR="00684604" w:rsidRPr="00BD4156" w:rsidRDefault="00684604" w:rsidP="00BD4156">
      <w:pPr>
        <w:spacing w:after="0" w:line="360" w:lineRule="auto"/>
        <w:ind w:left="57" w:right="57" w:firstLine="369"/>
        <w:jc w:val="both"/>
        <w:rPr>
          <w:rFonts w:ascii="Times New Roman" w:hAnsi="Times New Roman" w:cs="Times New Roman"/>
          <w:sz w:val="28"/>
          <w:szCs w:val="28"/>
        </w:rPr>
      </w:pPr>
    </w:p>
    <w:sectPr w:rsidR="00684604" w:rsidRPr="00BD4156" w:rsidSect="00684604">
      <w:pgSz w:w="11906" w:h="16838"/>
      <w:pgMar w:top="568"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422F9"/>
    <w:multiLevelType w:val="hybridMultilevel"/>
    <w:tmpl w:val="CEFAD37E"/>
    <w:lvl w:ilvl="0" w:tplc="27C05BB4">
      <w:start w:val="1"/>
      <w:numFmt w:val="bullet"/>
      <w:lvlText w:val="•"/>
      <w:lvlJc w:val="left"/>
      <w:pPr>
        <w:ind w:left="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28A0FE">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888E86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629B4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AC39D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EC0EE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21CEB7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640E5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680AB8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A4D"/>
    <w:rsid w:val="000A2E0C"/>
    <w:rsid w:val="00147CAA"/>
    <w:rsid w:val="002613C7"/>
    <w:rsid w:val="00271EE1"/>
    <w:rsid w:val="00445BDD"/>
    <w:rsid w:val="00684604"/>
    <w:rsid w:val="006D6EC4"/>
    <w:rsid w:val="00787C29"/>
    <w:rsid w:val="00B178C9"/>
    <w:rsid w:val="00BC7C50"/>
    <w:rsid w:val="00BD4156"/>
    <w:rsid w:val="00C50A4D"/>
    <w:rsid w:val="00E47B43"/>
    <w:rsid w:val="00E83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D6E48"/>
  <w15:chartTrackingRefBased/>
  <w15:docId w15:val="{4CEA996C-871C-46E6-B5A7-679F331D3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684604"/>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No Spacing"/>
    <w:uiPriority w:val="1"/>
    <w:qFormat/>
    <w:rsid w:val="00684604"/>
    <w:pPr>
      <w:spacing w:after="0" w:line="240" w:lineRule="auto"/>
    </w:pPr>
  </w:style>
  <w:style w:type="table" w:styleId="a4">
    <w:name w:val="Table Grid"/>
    <w:basedOn w:val="a1"/>
    <w:uiPriority w:val="39"/>
    <w:rsid w:val="00261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BD41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575449">
      <w:bodyDiv w:val="1"/>
      <w:marLeft w:val="0"/>
      <w:marRight w:val="0"/>
      <w:marTop w:val="0"/>
      <w:marBottom w:val="0"/>
      <w:divBdr>
        <w:top w:val="none" w:sz="0" w:space="0" w:color="auto"/>
        <w:left w:val="none" w:sz="0" w:space="0" w:color="auto"/>
        <w:bottom w:val="none" w:sz="0" w:space="0" w:color="auto"/>
        <w:right w:val="none" w:sz="0" w:space="0" w:color="auto"/>
      </w:divBdr>
      <w:divsChild>
        <w:div w:id="627859608">
          <w:marLeft w:val="0"/>
          <w:marRight w:val="0"/>
          <w:marTop w:val="0"/>
          <w:marBottom w:val="240"/>
          <w:divBdr>
            <w:top w:val="none" w:sz="0" w:space="0" w:color="auto"/>
            <w:left w:val="none" w:sz="0" w:space="0" w:color="auto"/>
            <w:bottom w:val="none" w:sz="0" w:space="0" w:color="auto"/>
            <w:right w:val="none" w:sz="0" w:space="0" w:color="auto"/>
          </w:divBdr>
        </w:div>
        <w:div w:id="1876968699">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4301C-6C0C-4B83-9A80-F630253F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3009</Words>
  <Characters>17157</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2022-06-21T06:32:00Z</cp:lastPrinted>
  <dcterms:created xsi:type="dcterms:W3CDTF">2022-06-20T16:08:00Z</dcterms:created>
  <dcterms:modified xsi:type="dcterms:W3CDTF">2022-06-21T06:42:00Z</dcterms:modified>
</cp:coreProperties>
</file>